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1722" w:leftChars="304" w:hanging="1084" w:hangingChars="300"/>
        <w:jc w:val="center"/>
        <w:rPr>
          <w:rFonts w:hint="eastAsia" w:ascii="宋体" w:hAnsi="宋体" w:eastAsia="宋体" w:cs="宋体"/>
          <w:b/>
          <w:bCs/>
          <w:color w:val="000000"/>
          <w:kern w:val="0"/>
          <w:sz w:val="36"/>
          <w:szCs w:val="36"/>
          <w:lang w:val="en-US" w:eastAsia="zh-CN" w:bidi="ar-SA"/>
        </w:rPr>
      </w:pPr>
      <w:r>
        <w:rPr>
          <w:rFonts w:hint="eastAsia" w:ascii="宋体" w:hAnsi="宋体" w:eastAsia="宋体" w:cs="宋体"/>
          <w:b/>
          <w:bCs/>
          <w:color w:val="000000"/>
          <w:kern w:val="0"/>
          <w:sz w:val="36"/>
          <w:szCs w:val="36"/>
          <w:lang w:val="en-US" w:eastAsia="zh-CN" w:bidi="ar-SA"/>
        </w:rPr>
        <w:t>202</w:t>
      </w:r>
      <w:r>
        <w:rPr>
          <w:rFonts w:hint="eastAsia" w:ascii="宋体" w:hAnsi="宋体" w:cs="宋体"/>
          <w:b/>
          <w:bCs/>
          <w:color w:val="000000"/>
          <w:kern w:val="0"/>
          <w:sz w:val="36"/>
          <w:szCs w:val="36"/>
          <w:lang w:val="en-US" w:eastAsia="zh-CN" w:bidi="ar-SA"/>
        </w:rPr>
        <w:t>3</w:t>
      </w:r>
      <w:r>
        <w:rPr>
          <w:rFonts w:hint="eastAsia" w:ascii="宋体" w:hAnsi="宋体" w:eastAsia="宋体" w:cs="宋体"/>
          <w:b/>
          <w:bCs/>
          <w:color w:val="000000"/>
          <w:kern w:val="0"/>
          <w:sz w:val="36"/>
          <w:szCs w:val="36"/>
          <w:lang w:val="en-US" w:eastAsia="zh-CN" w:bidi="ar-SA"/>
        </w:rPr>
        <w:t>年厦门</w:t>
      </w:r>
      <w:r>
        <w:rPr>
          <w:rFonts w:hint="eastAsia" w:ascii="宋体" w:hAnsi="宋体" w:cs="宋体"/>
          <w:b/>
          <w:bCs/>
          <w:color w:val="000000"/>
          <w:kern w:val="0"/>
          <w:sz w:val="36"/>
          <w:szCs w:val="36"/>
          <w:lang w:val="en-US" w:eastAsia="zh-CN" w:bidi="ar-SA"/>
        </w:rPr>
        <w:t>自贸</w:t>
      </w:r>
      <w:r>
        <w:rPr>
          <w:rFonts w:hint="eastAsia" w:ascii="宋体" w:hAnsi="宋体" w:eastAsia="宋体" w:cs="宋体"/>
          <w:b/>
          <w:bCs/>
          <w:color w:val="000000"/>
          <w:kern w:val="0"/>
          <w:sz w:val="36"/>
          <w:szCs w:val="36"/>
          <w:lang w:val="en-US" w:eastAsia="zh-CN" w:bidi="ar-SA"/>
        </w:rPr>
        <w:t>片区数字化发展</w:t>
      </w:r>
    </w:p>
    <w:p>
      <w:pPr>
        <w:pStyle w:val="2"/>
        <w:numPr>
          <w:ilvl w:val="0"/>
          <w:numId w:val="0"/>
        </w:numPr>
        <w:ind w:left="1722" w:leftChars="304" w:hanging="1084" w:hangingChars="300"/>
        <w:jc w:val="center"/>
        <w:rPr>
          <w:rFonts w:hint="eastAsia" w:ascii="宋体" w:hAnsi="宋体" w:eastAsia="宋体" w:cs="宋体"/>
          <w:b/>
          <w:bCs/>
          <w:color w:val="000000"/>
          <w:kern w:val="0"/>
          <w:sz w:val="36"/>
          <w:szCs w:val="36"/>
          <w:lang w:val="en-US" w:eastAsia="zh-CN" w:bidi="ar-SA"/>
        </w:rPr>
      </w:pPr>
      <w:r>
        <w:rPr>
          <w:rFonts w:hint="eastAsia" w:ascii="宋体" w:hAnsi="宋体" w:eastAsia="宋体" w:cs="宋体"/>
          <w:b/>
          <w:bCs/>
          <w:color w:val="000000"/>
          <w:kern w:val="0"/>
          <w:sz w:val="36"/>
          <w:szCs w:val="36"/>
          <w:lang w:val="en-US" w:eastAsia="zh-CN" w:bidi="ar-SA"/>
        </w:rPr>
        <w:t>专项资金项目申报指南</w:t>
      </w:r>
    </w:p>
    <w:p>
      <w:pPr>
        <w:pStyle w:val="2"/>
        <w:numPr>
          <w:ilvl w:val="0"/>
          <w:numId w:val="0"/>
        </w:numPr>
        <w:ind w:left="1722" w:leftChars="304" w:hanging="1084" w:hangingChars="300"/>
        <w:jc w:val="center"/>
        <w:rPr>
          <w:rFonts w:hint="eastAsia" w:ascii="宋体" w:hAnsi="宋体" w:eastAsia="宋体" w:cs="宋体"/>
          <w:b/>
          <w:bCs/>
          <w:color w:val="000000"/>
          <w:kern w:val="0"/>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根据《福建自贸试验区厦门片区促进数字化发展的若干措施》（厦自贸委规</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2022</w:t>
      </w:r>
      <w:r>
        <w:rPr>
          <w:rFonts w:hint="eastAsia" w:ascii="仿宋_GB2312" w:hAnsi="仿宋_GB2312" w:eastAsia="仿宋_GB2312" w:cs="仿宋_GB2312"/>
          <w:sz w:val="32"/>
          <w:szCs w:val="32"/>
          <w:lang w:val="en" w:eastAsia="zh-CN"/>
        </w:rPr>
        <w:t>]6号</w:t>
      </w:r>
      <w:r>
        <w:rPr>
          <w:rFonts w:hint="eastAsia" w:ascii="仿宋_GB2312" w:hAnsi="仿宋_GB2312" w:eastAsia="仿宋_GB2312" w:cs="仿宋_GB2312"/>
          <w:sz w:val="32"/>
          <w:szCs w:val="32"/>
          <w:lang w:eastAsia="zh-CN"/>
        </w:rPr>
        <w:t>）文件精神，近期将开展</w:t>
      </w:r>
      <w:r>
        <w:rPr>
          <w:rFonts w:hint="eastAsia" w:ascii="仿宋_GB2312" w:hAnsi="仿宋_GB2312" w:eastAsia="仿宋_GB2312" w:cs="仿宋_GB2312"/>
          <w:sz w:val="32"/>
          <w:szCs w:val="32"/>
          <w:lang w:val="en-US" w:eastAsia="zh-CN"/>
        </w:rPr>
        <w:t>2023年厦门自贸片区数字化发展专项资金项目申报工作。</w:t>
      </w:r>
    </w:p>
    <w:p>
      <w:pPr>
        <w:pStyle w:val="3"/>
        <w:widowControl/>
        <w:numPr>
          <w:ilvl w:val="0"/>
          <w:numId w:val="0"/>
        </w:numPr>
        <w:spacing w:line="560" w:lineRule="exact"/>
        <w:ind w:firstLine="640" w:firstLineChars="200"/>
        <w:jc w:val="both"/>
        <w:rPr>
          <w:rFonts w:hint="eastAsia" w:ascii="宋体" w:hAnsi="宋体" w:eastAsia="宋体" w:cs="宋体"/>
          <w:b/>
          <w:bCs/>
          <w:color w:val="000000"/>
          <w:kern w:val="0"/>
          <w:sz w:val="36"/>
          <w:szCs w:val="36"/>
          <w:lang w:val="en-US" w:eastAsia="zh-CN" w:bidi="ar-SA"/>
        </w:rPr>
      </w:pPr>
      <w:bookmarkStart w:id="0" w:name="_GoBack"/>
      <w:bookmarkEnd w:id="0"/>
      <w:r>
        <w:rPr>
          <w:rFonts w:hint="eastAsia" w:ascii="仿宋_GB2312" w:hAnsi="仿宋_GB2312" w:eastAsia="仿宋_GB2312" w:cs="仿宋_GB2312"/>
          <w:sz w:val="32"/>
          <w:szCs w:val="32"/>
          <w:lang w:val="en-US" w:eastAsia="zh-CN"/>
        </w:rPr>
        <w:t>申报时间</w:t>
      </w:r>
      <w:r>
        <w:rPr>
          <w:rFonts w:hint="default" w:ascii="仿宋_GB2312" w:hAnsi="仿宋_GB2312" w:eastAsia="仿宋_GB2312" w:cs="仿宋_GB2312"/>
          <w:sz w:val="32"/>
          <w:szCs w:val="32"/>
          <w:lang w:val="en" w:eastAsia="zh-CN"/>
        </w:rPr>
        <w:t>:2023</w:t>
      </w:r>
      <w:r>
        <w:rPr>
          <w:rFonts w:hint="eastAsia"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3月1日至3月31日，请符合条件的企业抓紧时间申报！</w:t>
      </w:r>
    </w:p>
    <w:p>
      <w:pPr>
        <w:pStyle w:val="2"/>
        <w:numPr>
          <w:ilvl w:val="0"/>
          <w:numId w:val="0"/>
        </w:numPr>
        <w:ind w:firstLine="640" w:firstLineChars="200"/>
        <w:rPr>
          <w:rStyle w:val="6"/>
          <w:rFonts w:hint="eastAsia" w:ascii="黑体" w:hAnsi="Times New Roman" w:eastAsia="黑体" w:cs="仿宋_GB2312"/>
          <w:b w:val="0"/>
          <w:bCs w:val="0"/>
          <w:color w:val="000000"/>
          <w:kern w:val="0"/>
          <w:sz w:val="32"/>
          <w:szCs w:val="32"/>
          <w:lang w:val="en-US" w:eastAsia="zh-CN" w:bidi="ar-SA"/>
        </w:rPr>
      </w:pPr>
      <w:r>
        <w:rPr>
          <w:rStyle w:val="6"/>
          <w:rFonts w:hint="eastAsia" w:ascii="黑体" w:hAnsi="Times New Roman" w:eastAsia="黑体" w:cs="仿宋_GB2312"/>
          <w:b w:val="0"/>
          <w:bCs w:val="0"/>
          <w:color w:val="000000"/>
          <w:kern w:val="0"/>
          <w:sz w:val="32"/>
          <w:szCs w:val="32"/>
          <w:lang w:val="en-US" w:eastAsia="zh-CN" w:bidi="ar-SA"/>
        </w:rPr>
        <w:t>一、基本材料</w:t>
      </w:r>
    </w:p>
    <w:p>
      <w:pPr>
        <w:pStyle w:val="2"/>
        <w:numPr>
          <w:ilvl w:val="0"/>
          <w:numId w:val="0"/>
        </w:numPr>
        <w:ind w:firstLine="640" w:firstLineChars="200"/>
        <w:rPr>
          <w:rFonts w:hint="default"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1.2023年厦门自贸片区数字化发展资金申请表（附件2），除申请第（六）项“数字化认证补贴”的无需提供，其余项目均需提供;</w:t>
      </w:r>
    </w:p>
    <w:p>
      <w:pPr>
        <w:pStyle w:val="2"/>
        <w:numPr>
          <w:ilvl w:val="0"/>
          <w:numId w:val="0"/>
        </w:numPr>
        <w:ind w:left="1598" w:leftChars="304" w:hanging="960" w:hangingChars="300"/>
        <w:rPr>
          <w:rFonts w:hint="default" w:ascii="仿宋_GB2312" w:hAnsi="Times New Roman" w:eastAsia="仿宋_GB2312" w:cs="仿宋_GB2312"/>
          <w:color w:val="000000"/>
          <w:kern w:val="0"/>
          <w:sz w:val="32"/>
          <w:szCs w:val="32"/>
          <w:lang w:val="en-US" w:eastAsia="zh-CN" w:bidi="ar-SA"/>
        </w:rPr>
      </w:pPr>
      <w:r>
        <w:rPr>
          <w:rFonts w:hint="eastAsia" w:ascii="仿宋_GB2312" w:hAnsi="Times New Roman" w:eastAsia="仿宋_GB2312" w:cs="仿宋_GB2312"/>
          <w:color w:val="000000"/>
          <w:kern w:val="0"/>
          <w:sz w:val="32"/>
          <w:szCs w:val="32"/>
          <w:lang w:val="en-US" w:eastAsia="zh-CN" w:bidi="ar-SA"/>
        </w:rPr>
        <w:t>2.信用承诺书（附件3），所有项目均需提供。</w:t>
      </w:r>
    </w:p>
    <w:p>
      <w:pPr>
        <w:pStyle w:val="2"/>
        <w:numPr>
          <w:ilvl w:val="0"/>
          <w:numId w:val="0"/>
        </w:numPr>
        <w:ind w:firstLine="640" w:firstLineChars="200"/>
        <w:rPr>
          <w:rStyle w:val="6"/>
          <w:rFonts w:hint="eastAsia" w:ascii="黑体" w:hAnsi="Times New Roman" w:eastAsia="黑体" w:cs="仿宋_GB2312"/>
          <w:b w:val="0"/>
          <w:bCs w:val="0"/>
          <w:color w:val="000000"/>
          <w:kern w:val="0"/>
          <w:sz w:val="32"/>
          <w:szCs w:val="32"/>
          <w:lang w:val="en-US" w:eastAsia="zh-CN" w:bidi="ar-SA"/>
        </w:rPr>
      </w:pPr>
      <w:r>
        <w:rPr>
          <w:rStyle w:val="6"/>
          <w:rFonts w:hint="eastAsia" w:ascii="黑体" w:hAnsi="Times New Roman" w:eastAsia="黑体" w:cs="仿宋_GB2312"/>
          <w:b w:val="0"/>
          <w:bCs w:val="0"/>
          <w:color w:val="000000"/>
          <w:kern w:val="0"/>
          <w:sz w:val="32"/>
          <w:szCs w:val="32"/>
          <w:lang w:val="en-US" w:eastAsia="zh-CN" w:bidi="ar-SA"/>
        </w:rPr>
        <w:t>二、项目要求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仿宋_GB2312"/>
          <w:b/>
          <w:bCs/>
          <w:color w:val="000000"/>
          <w:kern w:val="0"/>
          <w:sz w:val="32"/>
          <w:szCs w:val="32"/>
          <w:lang w:val="en-US" w:eastAsia="zh-CN"/>
        </w:rPr>
      </w:pPr>
      <w:r>
        <w:rPr>
          <w:rFonts w:hint="eastAsia" w:ascii="仿宋_GB2312" w:hAnsi="Times New Roman" w:eastAsia="仿宋_GB2312" w:cs="仿宋_GB2312"/>
          <w:b/>
          <w:bCs/>
          <w:color w:val="000000"/>
          <w:kern w:val="0"/>
          <w:sz w:val="32"/>
          <w:szCs w:val="32"/>
          <w:lang w:val="en-US" w:eastAsia="zh-CN"/>
        </w:rPr>
        <w:t>（一）数字化提升奖励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1.申报要求：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企业开展数字供应链管理、智慧物流仓储、智慧港口、智慧监管等数字化、信息化提升的。</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奖励标准：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（1）给予2022年度数字化、信息化投入12%的补助;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（2）已获得厦门市对2022年开展智能化技术改造项目补助的，再给予2022年智能化技术改造设备投入5%的奖励;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（3）上述（1）和（2）补助或奖励不可重复适用，单家企业每年最高不超过300万元。</w:t>
      </w:r>
    </w:p>
    <w:p>
      <w:pPr>
        <w:widowControl/>
        <w:numPr>
          <w:ilvl w:val="0"/>
          <w:numId w:val="0"/>
        </w:numPr>
        <w:spacing w:line="560" w:lineRule="exact"/>
        <w:ind w:leftChars="259" w:firstLine="160" w:firstLineChars="5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3.申报材料：</w:t>
      </w:r>
    </w:p>
    <w:p>
      <w:pPr>
        <w:widowControl/>
        <w:numPr>
          <w:ilvl w:val="0"/>
          <w:numId w:val="0"/>
        </w:numPr>
        <w:spacing w:line="560" w:lineRule="exact"/>
        <w:ind w:firstLine="640" w:firstLineChars="200"/>
        <w:rPr>
          <w:rFonts w:hint="default" w:ascii="仿宋_GB2312" w:hAnsi="Times New Roman"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申请按照奖励标准（1）给予补助的提供：</w:t>
      </w:r>
    </w:p>
    <w:p>
      <w:pPr>
        <w:widowControl/>
        <w:numPr>
          <w:ilvl w:val="0"/>
          <w:numId w:val="0"/>
        </w:numPr>
        <w:spacing w:line="560" w:lineRule="exact"/>
        <w:ind w:firstLine="640" w:firstLineChars="200"/>
        <w:rPr>
          <w:rFonts w:hint="default" w:ascii="仿宋_GB2312"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lang w:val="en-US" w:eastAsia="zh-CN"/>
        </w:rPr>
        <w:t>（1）</w:t>
      </w:r>
      <w:r>
        <w:rPr>
          <w:rFonts w:hint="eastAsia" w:ascii="仿宋_GB2312" w:hAnsi="Times New Roman" w:eastAsia="仿宋_GB2312" w:cs="仿宋_GB2312"/>
          <w:color w:val="000000"/>
          <w:kern w:val="0"/>
          <w:sz w:val="32"/>
          <w:szCs w:val="32"/>
          <w:lang w:val="en" w:eastAsia="zh-CN"/>
        </w:rPr>
        <w:t>项目立项材料</w:t>
      </w:r>
      <w:r>
        <w:rPr>
          <w:rFonts w:hint="eastAsia" w:ascii="仿宋_GB2312" w:hAnsi="Times New Roman" w:eastAsia="仿宋_GB2312" w:cs="仿宋_GB2312"/>
          <w:color w:val="000000"/>
          <w:kern w:val="0"/>
          <w:sz w:val="32"/>
          <w:szCs w:val="32"/>
          <w:lang w:val="en-US" w:eastAsia="zh-CN"/>
        </w:rPr>
        <w:t>;</w:t>
      </w:r>
    </w:p>
    <w:p>
      <w:pPr>
        <w:widowControl/>
        <w:numPr>
          <w:ilvl w:val="0"/>
          <w:numId w:val="0"/>
        </w:numPr>
        <w:spacing w:line="560" w:lineRule="exact"/>
        <w:ind w:firstLine="640" w:firstLineChars="200"/>
        <w:rPr>
          <w:rFonts w:hint="eastAsia" w:ascii="仿宋_GB2312" w:eastAsia="仿宋_GB2312" w:cs="仿宋_GB2312"/>
          <w:color w:val="000000"/>
          <w:kern w:val="0"/>
          <w:sz w:val="32"/>
          <w:szCs w:val="32"/>
          <w:highlight w:val="none"/>
        </w:rPr>
      </w:pPr>
      <w:r>
        <w:rPr>
          <w:rFonts w:hint="eastAsia" w:ascii="仿宋_GB2312" w:eastAsia="仿宋_GB2312" w:cs="仿宋_GB2312"/>
          <w:color w:val="000000"/>
          <w:kern w:val="0"/>
          <w:sz w:val="32"/>
          <w:szCs w:val="32"/>
          <w:highlight w:val="none"/>
          <w:lang w:eastAsia="zh-CN"/>
        </w:rPr>
        <w:t>（</w:t>
      </w:r>
      <w:r>
        <w:rPr>
          <w:rFonts w:hint="eastAsia" w:ascii="仿宋_GB2312" w:eastAsia="仿宋_GB2312" w:cs="仿宋_GB2312"/>
          <w:color w:val="000000"/>
          <w:kern w:val="0"/>
          <w:sz w:val="32"/>
          <w:szCs w:val="32"/>
          <w:highlight w:val="none"/>
          <w:lang w:val="en-US" w:eastAsia="zh-CN"/>
        </w:rPr>
        <w:t>2）</w:t>
      </w:r>
      <w:r>
        <w:rPr>
          <w:rFonts w:hint="eastAsia" w:ascii="仿宋_GB2312" w:eastAsia="仿宋_GB2312" w:cs="仿宋_GB2312"/>
          <w:color w:val="000000"/>
          <w:kern w:val="0"/>
          <w:sz w:val="32"/>
          <w:szCs w:val="32"/>
          <w:lang w:val="en-US" w:eastAsia="zh-CN"/>
        </w:rPr>
        <w:t>由具备相关资质且无不良信用记录的</w:t>
      </w:r>
      <w:r>
        <w:rPr>
          <w:rFonts w:hint="eastAsia" w:ascii="仿宋_GB2312" w:eastAsia="仿宋_GB2312" w:cs="仿宋_GB2312"/>
          <w:color w:val="000000"/>
          <w:kern w:val="0"/>
          <w:sz w:val="32"/>
          <w:szCs w:val="32"/>
          <w:highlight w:val="none"/>
          <w:lang w:val="en-US" w:eastAsia="zh-CN"/>
        </w:rPr>
        <w:t>会计师事务所出具的</w:t>
      </w:r>
      <w:r>
        <w:rPr>
          <w:rFonts w:hint="default" w:ascii="仿宋_GB2312" w:eastAsia="仿宋_GB2312" w:cs="仿宋_GB2312"/>
          <w:color w:val="000000"/>
          <w:kern w:val="0"/>
          <w:sz w:val="32"/>
          <w:szCs w:val="32"/>
          <w:highlight w:val="none"/>
          <w:lang w:val="en" w:eastAsia="zh-CN"/>
        </w:rPr>
        <w:t>2022</w:t>
      </w:r>
      <w:r>
        <w:rPr>
          <w:rFonts w:hint="eastAsia" w:ascii="仿宋_GB2312" w:eastAsia="仿宋_GB2312" w:cs="仿宋_GB2312"/>
          <w:color w:val="000000"/>
          <w:kern w:val="0"/>
          <w:sz w:val="32"/>
          <w:szCs w:val="32"/>
          <w:highlight w:val="none"/>
          <w:lang w:val="en-US" w:eastAsia="zh-CN"/>
        </w:rPr>
        <w:t>年数字化、信息化投入专项审计报告，</w:t>
      </w:r>
      <w:r>
        <w:rPr>
          <w:rFonts w:hint="eastAsia" w:ascii="仿宋_GB2312" w:eastAsia="仿宋_GB2312" w:cs="仿宋_GB2312"/>
          <w:color w:val="000000"/>
          <w:kern w:val="0"/>
          <w:sz w:val="32"/>
          <w:szCs w:val="32"/>
          <w:highlight w:val="none"/>
        </w:rPr>
        <w:t>审计报告应分项列明</w:t>
      </w:r>
      <w:r>
        <w:rPr>
          <w:rFonts w:hint="eastAsia" w:ascii="仿宋_GB2312" w:eastAsia="仿宋_GB2312" w:cs="仿宋_GB2312"/>
          <w:color w:val="000000"/>
          <w:kern w:val="0"/>
          <w:sz w:val="32"/>
          <w:szCs w:val="32"/>
          <w:highlight w:val="none"/>
          <w:lang w:eastAsia="zh-CN"/>
        </w:rPr>
        <w:t>用于数字化、信息化提升的</w:t>
      </w:r>
      <w:r>
        <w:rPr>
          <w:rFonts w:hint="eastAsia" w:ascii="仿宋_GB2312" w:eastAsia="仿宋_GB2312" w:cs="仿宋_GB2312"/>
          <w:color w:val="000000"/>
          <w:kern w:val="0"/>
          <w:sz w:val="32"/>
          <w:szCs w:val="32"/>
          <w:highlight w:val="none"/>
        </w:rPr>
        <w:t>硬件投入、服务器</w:t>
      </w:r>
      <w:r>
        <w:rPr>
          <w:rFonts w:hint="eastAsia" w:ascii="仿宋_GB2312" w:eastAsia="仿宋_GB2312" w:cs="仿宋_GB2312"/>
          <w:color w:val="000000"/>
          <w:kern w:val="0"/>
          <w:sz w:val="32"/>
          <w:szCs w:val="32"/>
          <w:highlight w:val="none"/>
          <w:lang w:eastAsia="zh-CN"/>
        </w:rPr>
        <w:t>网络</w:t>
      </w:r>
      <w:r>
        <w:rPr>
          <w:rFonts w:hint="eastAsia" w:ascii="仿宋_GB2312" w:eastAsia="仿宋_GB2312" w:cs="仿宋_GB2312"/>
          <w:color w:val="000000"/>
          <w:kern w:val="0"/>
          <w:sz w:val="32"/>
          <w:szCs w:val="32"/>
          <w:highlight w:val="none"/>
        </w:rPr>
        <w:t>资源采购投入、软件开发工具投入等</w:t>
      </w:r>
      <w:r>
        <w:rPr>
          <w:rFonts w:hint="eastAsia" w:ascii="仿宋_GB2312" w:eastAsia="仿宋_GB2312" w:cs="仿宋_GB2312"/>
          <w:color w:val="000000"/>
          <w:kern w:val="0"/>
          <w:sz w:val="32"/>
          <w:szCs w:val="32"/>
          <w:highlight w:val="none"/>
          <w:lang w:eastAsia="zh-CN"/>
        </w:rPr>
        <w:t>各项</w:t>
      </w:r>
      <w:r>
        <w:rPr>
          <w:rFonts w:hint="eastAsia" w:ascii="仿宋_GB2312" w:eastAsia="仿宋_GB2312" w:cs="仿宋_GB2312"/>
          <w:color w:val="000000"/>
          <w:kern w:val="0"/>
          <w:sz w:val="32"/>
          <w:szCs w:val="32"/>
          <w:highlight w:val="none"/>
        </w:rPr>
        <w:t>投入</w:t>
      </w:r>
      <w:r>
        <w:rPr>
          <w:rFonts w:hint="eastAsia" w:ascii="仿宋_GB2312" w:eastAsia="仿宋_GB2312" w:cs="仿宋_GB2312"/>
          <w:color w:val="000000"/>
          <w:kern w:val="0"/>
          <w:sz w:val="32"/>
          <w:szCs w:val="32"/>
          <w:highlight w:val="none"/>
          <w:lang w:eastAsia="zh-CN"/>
        </w:rPr>
        <w:t>（不包括各级财政投入部分，</w:t>
      </w:r>
      <w:r>
        <w:rPr>
          <w:rFonts w:hint="eastAsia" w:ascii="仿宋_GB2312" w:eastAsia="仿宋_GB2312" w:cs="仿宋_GB2312"/>
          <w:color w:val="000000"/>
          <w:kern w:val="0"/>
          <w:sz w:val="32"/>
          <w:szCs w:val="32"/>
          <w:highlight w:val="none"/>
        </w:rPr>
        <w:t>人员投入、项目会议投入、项目差旅投入、专家费</w:t>
      </w:r>
      <w:r>
        <w:rPr>
          <w:rFonts w:hint="eastAsia" w:ascii="仿宋_GB2312" w:eastAsia="仿宋_GB2312" w:cs="仿宋_GB2312"/>
          <w:color w:val="000000"/>
          <w:kern w:val="0"/>
          <w:sz w:val="32"/>
          <w:szCs w:val="32"/>
          <w:highlight w:val="none"/>
          <w:lang w:eastAsia="zh-CN"/>
        </w:rPr>
        <w:t>等不记入）</w:t>
      </w:r>
      <w:r>
        <w:rPr>
          <w:rFonts w:hint="eastAsia" w:ascii="仿宋_GB2312" w:eastAsia="仿宋_GB2312" w:cs="仿宋_GB2312"/>
          <w:color w:val="000000"/>
          <w:kern w:val="0"/>
          <w:sz w:val="32"/>
          <w:szCs w:val="32"/>
          <w:highlight w:val="none"/>
        </w:rPr>
        <w:t>。</w:t>
      </w:r>
    </w:p>
    <w:p>
      <w:pPr>
        <w:widowControl/>
        <w:numPr>
          <w:ilvl w:val="0"/>
          <w:numId w:val="0"/>
        </w:numPr>
        <w:spacing w:line="560" w:lineRule="exact"/>
        <w:ind w:firstLine="640" w:firstLineChars="200"/>
        <w:rPr>
          <w:rFonts w:hint="eastAsia" w:ascii="仿宋_GB2312" w:eastAsia="仿宋_GB2312" w:cs="仿宋_GB2312"/>
          <w:color w:val="000000"/>
          <w:kern w:val="0"/>
          <w:sz w:val="32"/>
          <w:szCs w:val="32"/>
          <w:lang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3）</w:t>
      </w:r>
      <w:r>
        <w:rPr>
          <w:rFonts w:hint="eastAsia" w:ascii="仿宋_GB2312" w:eastAsia="仿宋_GB2312" w:cs="仿宋_GB2312"/>
          <w:color w:val="000000"/>
          <w:kern w:val="0"/>
          <w:sz w:val="32"/>
          <w:szCs w:val="32"/>
        </w:rPr>
        <w:t>项目</w:t>
      </w:r>
      <w:r>
        <w:rPr>
          <w:rFonts w:hint="eastAsia" w:ascii="仿宋_GB2312" w:eastAsia="仿宋_GB2312" w:cs="仿宋_GB2312"/>
          <w:color w:val="000000"/>
          <w:kern w:val="0"/>
          <w:sz w:val="32"/>
          <w:szCs w:val="32"/>
          <w:lang w:val="en-US" w:eastAsia="zh-CN"/>
        </w:rPr>
        <w:t>数字化、信息化投入</w:t>
      </w:r>
      <w:r>
        <w:rPr>
          <w:rFonts w:hint="eastAsia" w:ascii="仿宋_GB2312" w:eastAsia="仿宋_GB2312" w:cs="仿宋_GB2312"/>
          <w:color w:val="000000"/>
          <w:kern w:val="0"/>
          <w:sz w:val="32"/>
          <w:szCs w:val="32"/>
        </w:rPr>
        <w:t>采购的软硬件设</w:t>
      </w:r>
      <w:r>
        <w:rPr>
          <w:rFonts w:hint="eastAsia" w:ascii="仿宋_GB2312" w:eastAsia="仿宋_GB2312" w:cs="仿宋_GB2312"/>
          <w:color w:val="000000"/>
          <w:kern w:val="0"/>
          <w:sz w:val="32"/>
          <w:szCs w:val="32"/>
          <w:lang w:eastAsia="zh-CN"/>
        </w:rPr>
        <w:t>备</w:t>
      </w:r>
      <w:r>
        <w:rPr>
          <w:rFonts w:hint="eastAsia" w:ascii="仿宋_GB2312" w:eastAsia="仿宋_GB2312" w:cs="仿宋_GB2312"/>
          <w:color w:val="000000"/>
          <w:kern w:val="0"/>
          <w:sz w:val="32"/>
          <w:szCs w:val="32"/>
        </w:rPr>
        <w:t>清单、发票</w:t>
      </w:r>
      <w:r>
        <w:rPr>
          <w:rFonts w:hint="eastAsia" w:ascii="仿宋_GB2312" w:eastAsia="仿宋_GB2312" w:cs="仿宋_GB2312"/>
          <w:color w:val="000000"/>
          <w:kern w:val="0"/>
          <w:sz w:val="32"/>
          <w:szCs w:val="32"/>
          <w:lang w:eastAsia="zh-CN"/>
        </w:rPr>
        <w:t>、收据</w:t>
      </w:r>
      <w:r>
        <w:rPr>
          <w:rFonts w:hint="eastAsia" w:ascii="仿宋_GB2312" w:eastAsia="仿宋_GB2312" w:cs="仿宋_GB2312"/>
          <w:color w:val="000000"/>
          <w:kern w:val="0"/>
          <w:sz w:val="32"/>
          <w:szCs w:val="32"/>
        </w:rPr>
        <w:t>及相关的银行转账凭证</w:t>
      </w:r>
      <w:r>
        <w:rPr>
          <w:rFonts w:hint="eastAsia" w:ascii="仿宋_GB2312" w:eastAsia="仿宋_GB2312" w:cs="仿宋_GB2312"/>
          <w:color w:val="000000"/>
          <w:kern w:val="0"/>
          <w:sz w:val="32"/>
          <w:szCs w:val="32"/>
          <w:lang w:val="en-US" w:eastAsia="zh-CN"/>
        </w:rPr>
        <w:t>复印件</w:t>
      </w:r>
      <w:r>
        <w:rPr>
          <w:rFonts w:hint="eastAsia" w:ascii="仿宋_GB2312" w:eastAsia="仿宋_GB2312" w:cs="仿宋_GB2312"/>
          <w:color w:val="000000"/>
          <w:kern w:val="0"/>
          <w:sz w:val="32"/>
          <w:szCs w:val="32"/>
          <w:lang w:eastAsia="zh-CN"/>
        </w:rPr>
        <w:t>等</w:t>
      </w:r>
      <w:r>
        <w:rPr>
          <w:rFonts w:hint="eastAsia" w:ascii="仿宋_GB2312" w:eastAsia="仿宋_GB2312" w:cs="仿宋_GB2312"/>
          <w:color w:val="000000"/>
          <w:kern w:val="0"/>
          <w:sz w:val="32"/>
          <w:szCs w:val="32"/>
        </w:rPr>
        <w:t>（按设备清单明细表所列顺序排列，清单与发票</w:t>
      </w:r>
      <w:r>
        <w:rPr>
          <w:rFonts w:hint="eastAsia" w:ascii="仿宋_GB2312" w:eastAsia="仿宋_GB2312" w:cs="仿宋_GB2312"/>
          <w:color w:val="000000"/>
          <w:kern w:val="0"/>
          <w:sz w:val="32"/>
          <w:szCs w:val="32"/>
          <w:lang w:eastAsia="zh-CN"/>
        </w:rPr>
        <w:t>、收据、转帐凭证等</w:t>
      </w:r>
      <w:r>
        <w:rPr>
          <w:rFonts w:hint="eastAsia" w:ascii="仿宋_GB2312" w:eastAsia="仿宋_GB2312" w:cs="仿宋_GB2312"/>
          <w:color w:val="000000"/>
          <w:kern w:val="0"/>
          <w:sz w:val="32"/>
          <w:szCs w:val="32"/>
        </w:rPr>
        <w:t>须一一对应，并与专项审计报告审计项目一致）；</w:t>
      </w:r>
    </w:p>
    <w:p>
      <w:pPr>
        <w:pStyle w:val="2"/>
        <w:rPr>
          <w:rFonts w:hint="eastAsia"/>
          <w:lang w:eastAsia="zh-CN"/>
        </w:rPr>
      </w:pPr>
    </w:p>
    <w:p>
      <w:pPr>
        <w:widowControl/>
        <w:numPr>
          <w:ilvl w:val="0"/>
          <w:numId w:val="0"/>
        </w:numPr>
        <w:spacing w:line="560" w:lineRule="exact"/>
        <w:ind w:firstLine="640" w:firstLineChars="200"/>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（4）2022年度纳税证明（由税务部门开具）</w:t>
      </w:r>
    </w:p>
    <w:p>
      <w:pPr>
        <w:widowControl/>
        <w:numPr>
          <w:ilvl w:val="0"/>
          <w:numId w:val="0"/>
        </w:numPr>
        <w:spacing w:line="560" w:lineRule="exact"/>
        <w:ind w:firstLine="640" w:firstLineChars="200"/>
        <w:rPr>
          <w:rFonts w:hint="default" w:eastAsia="仿宋_GB2312"/>
          <w:lang w:val="en-US" w:eastAsia="zh-CN"/>
        </w:rPr>
      </w:pPr>
      <w:r>
        <w:rPr>
          <w:rFonts w:hint="eastAsia" w:ascii="楷体" w:hAnsi="楷体" w:eastAsia="楷体" w:cs="楷体"/>
          <w:color w:val="000000"/>
          <w:kern w:val="0"/>
          <w:sz w:val="32"/>
          <w:szCs w:val="32"/>
          <w:lang w:val="en-US" w:eastAsia="zh-CN"/>
        </w:rPr>
        <w:t>申请按照标准（2）给予奖励的提供：</w:t>
      </w:r>
    </w:p>
    <w:p>
      <w:pPr>
        <w:widowControl/>
        <w:numPr>
          <w:ilvl w:val="0"/>
          <w:numId w:val="2"/>
        </w:numPr>
        <w:spacing w:line="560" w:lineRule="exact"/>
        <w:ind w:firstLine="640" w:firstLineChars="200"/>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获得厦门市对2022年开展智能化技术改造项目补助的申请材料复印件及获得补助的公示、批复等文件以及转账凭证复印件等。</w:t>
      </w:r>
    </w:p>
    <w:p>
      <w:pPr>
        <w:pStyle w:val="2"/>
        <w:numPr>
          <w:ilvl w:val="0"/>
          <w:numId w:val="0"/>
        </w:numPr>
        <w:rPr>
          <w:rFonts w:hint="eastAsia"/>
          <w:lang w:val="en-US" w:eastAsia="zh-CN"/>
        </w:rPr>
      </w:pPr>
      <w:r>
        <w:rPr>
          <w:rFonts w:hint="eastAsia" w:ascii="仿宋_GB2312" w:eastAsia="仿宋_GB2312" w:cs="仿宋_GB2312"/>
          <w:color w:val="000000"/>
          <w:kern w:val="0"/>
          <w:sz w:val="32"/>
          <w:szCs w:val="32"/>
          <w:lang w:val="en-US" w:eastAsia="zh-CN"/>
        </w:rPr>
        <w:t xml:space="preserve">    （2）2022年度纳税证明（由税务部门开具）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仿宋_GB2312"/>
          <w:b/>
          <w:bCs/>
          <w:color w:val="000000"/>
          <w:kern w:val="0"/>
          <w:sz w:val="32"/>
          <w:szCs w:val="32"/>
          <w:lang w:val="en-US" w:eastAsia="zh-CN"/>
        </w:rPr>
      </w:pPr>
      <w:r>
        <w:rPr>
          <w:rFonts w:hint="eastAsia" w:ascii="仿宋_GB2312" w:hAnsi="Times New Roman" w:eastAsia="仿宋_GB2312" w:cs="仿宋_GB2312"/>
          <w:b/>
          <w:bCs/>
          <w:color w:val="000000"/>
          <w:kern w:val="0"/>
          <w:sz w:val="32"/>
          <w:szCs w:val="32"/>
          <w:lang w:val="en-US" w:eastAsia="zh-CN"/>
        </w:rPr>
        <w:t>（二）数字综合服务平台建设补贴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1.申报条件：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企业建设贸易数字化平台、数字供应链平台、智慧物流平台、网络货运平台等数字综合服务平台，</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年软硬件设备投入达到200万元（含）以上（不包括各级财政投入部分），且年度服务用户数不低于20家的。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2.奖励标准：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按照平台软硬件设备投入的30%予以补助，单家企业最高不超过300万元。</w:t>
      </w:r>
    </w:p>
    <w:p>
      <w:pPr>
        <w:widowControl/>
        <w:numPr>
          <w:ilvl w:val="0"/>
          <w:numId w:val="0"/>
        </w:numPr>
        <w:spacing w:line="560" w:lineRule="exact"/>
        <w:ind w:leftChars="259" w:firstLine="160" w:firstLineChars="5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3.申报材料：</w:t>
      </w:r>
    </w:p>
    <w:p>
      <w:pPr>
        <w:widowControl/>
        <w:numPr>
          <w:ilvl w:val="0"/>
          <w:numId w:val="0"/>
        </w:numPr>
        <w:spacing w:line="560" w:lineRule="exact"/>
        <w:ind w:firstLine="640" w:firstLineChars="200"/>
        <w:rPr>
          <w:rFonts w:hint="default" w:ascii="仿宋_GB2312" w:eastAsia="仿宋_GB2312" w:cs="仿宋_GB2312"/>
          <w:color w:val="000000"/>
          <w:kern w:val="0"/>
          <w:sz w:val="32"/>
          <w:szCs w:val="32"/>
          <w:highlight w:val="none"/>
          <w:lang w:val="en-US" w:eastAsia="zh-CN"/>
        </w:rPr>
      </w:pPr>
      <w:r>
        <w:rPr>
          <w:rFonts w:hint="eastAsia" w:ascii="仿宋_GB2312" w:eastAsia="仿宋_GB2312" w:cs="仿宋_GB2312"/>
          <w:color w:val="000000"/>
          <w:kern w:val="0"/>
          <w:sz w:val="32"/>
          <w:szCs w:val="32"/>
          <w:highlight w:val="none"/>
          <w:lang w:val="en-US" w:eastAsia="zh-CN"/>
        </w:rPr>
        <w:t>（1）项目立项材料;</w:t>
      </w:r>
    </w:p>
    <w:p>
      <w:pPr>
        <w:widowControl/>
        <w:numPr>
          <w:ilvl w:val="0"/>
          <w:numId w:val="0"/>
        </w:numPr>
        <w:spacing w:line="560" w:lineRule="exact"/>
        <w:ind w:firstLine="640" w:firstLineChars="200"/>
        <w:rPr>
          <w:rFonts w:hint="default"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（2）由具备相关资质且无不良信用记录的</w:t>
      </w:r>
      <w:r>
        <w:rPr>
          <w:rFonts w:hint="eastAsia" w:ascii="仿宋_GB2312" w:eastAsia="仿宋_GB2312" w:cs="仿宋_GB2312"/>
          <w:color w:val="000000"/>
          <w:kern w:val="0"/>
          <w:sz w:val="32"/>
          <w:szCs w:val="32"/>
          <w:highlight w:val="none"/>
          <w:lang w:val="en-US" w:eastAsia="zh-CN"/>
        </w:rPr>
        <w:t>会计师事务所出具的</w:t>
      </w:r>
      <w:r>
        <w:rPr>
          <w:rFonts w:hint="eastAsia" w:ascii="仿宋_GB2312" w:eastAsia="仿宋_GB2312" w:cs="仿宋_GB2312"/>
          <w:color w:val="000000"/>
          <w:kern w:val="0"/>
          <w:sz w:val="32"/>
          <w:szCs w:val="32"/>
          <w:lang w:val="en-US" w:eastAsia="zh-CN"/>
        </w:rPr>
        <w:t>项目专项审计报告，分项列明</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年项目软硬件设备投入</w:t>
      </w:r>
      <w:r>
        <w:rPr>
          <w:rFonts w:hint="eastAsia" w:ascii="仿宋_GB2312" w:eastAsia="仿宋_GB2312" w:cs="仿宋_GB2312"/>
          <w:color w:val="000000"/>
          <w:kern w:val="0"/>
          <w:sz w:val="32"/>
          <w:szCs w:val="32"/>
          <w:highlight w:val="none"/>
          <w:lang w:eastAsia="zh-CN"/>
        </w:rPr>
        <w:t>（不包括各级财政投入部分）</w:t>
      </w:r>
      <w:r>
        <w:rPr>
          <w:rFonts w:hint="eastAsia" w:ascii="仿宋_GB2312" w:eastAsia="仿宋_GB2312" w:cs="仿宋_GB2312"/>
          <w:color w:val="000000"/>
          <w:kern w:val="0"/>
          <w:sz w:val="32"/>
          <w:szCs w:val="32"/>
          <w:highlight w:val="none"/>
          <w:lang w:val="en-US" w:eastAsia="zh-CN"/>
        </w:rPr>
        <w:t>;</w:t>
      </w:r>
    </w:p>
    <w:p>
      <w:pPr>
        <w:widowControl/>
        <w:numPr>
          <w:ilvl w:val="0"/>
          <w:numId w:val="0"/>
        </w:numPr>
        <w:spacing w:line="560" w:lineRule="exact"/>
        <w:ind w:firstLine="640" w:firstLineChars="200"/>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3）项目研发投入采购的软硬件设备清单、发票、收据及相关的银行转帐凭证复印件（按设备清单明细标所列顺序排列，清单与发票、收据、转帐凭证一一对应，并与专项审计报告审计项目一致）；</w:t>
      </w:r>
    </w:p>
    <w:p>
      <w:pPr>
        <w:widowControl/>
        <w:numPr>
          <w:ilvl w:val="0"/>
          <w:numId w:val="0"/>
        </w:numPr>
        <w:spacing w:line="560" w:lineRule="exact"/>
        <w:ind w:firstLine="640" w:firstLineChars="200"/>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（4）</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年平台20家以上（含）用户的服务合同、</w:t>
      </w:r>
      <w:r>
        <w:rPr>
          <w:rFonts w:hint="eastAsia" w:ascii="仿宋_GB2312" w:eastAsia="仿宋_GB2312" w:cs="仿宋_GB2312"/>
          <w:color w:val="000000"/>
          <w:kern w:val="0"/>
          <w:sz w:val="32"/>
          <w:szCs w:val="32"/>
          <w:highlight w:val="none"/>
          <w:lang w:val="en-US" w:eastAsia="zh-CN"/>
        </w:rPr>
        <w:t>平台运营情况证明材料（如相关收入证明和银行流水等）</w:t>
      </w:r>
      <w:r>
        <w:rPr>
          <w:rFonts w:hint="eastAsia" w:ascii="仿宋_GB2312" w:eastAsia="仿宋_GB2312" w:cs="仿宋_GB2312"/>
          <w:color w:val="000000"/>
          <w:kern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（5）</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年度纳税证明（由税务部门开具）。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仿宋_GB2312"/>
          <w:b/>
          <w:bCs/>
          <w:color w:val="000000"/>
          <w:kern w:val="0"/>
          <w:sz w:val="32"/>
          <w:szCs w:val="32"/>
          <w:lang w:val="en-US" w:eastAsia="zh-CN"/>
        </w:rPr>
      </w:pPr>
      <w:r>
        <w:rPr>
          <w:rFonts w:hint="eastAsia" w:ascii="仿宋_GB2312" w:hAnsi="Times New Roman" w:eastAsia="仿宋_GB2312" w:cs="仿宋_GB2312"/>
          <w:b/>
          <w:bCs/>
          <w:color w:val="000000"/>
          <w:kern w:val="0"/>
          <w:sz w:val="32"/>
          <w:szCs w:val="32"/>
          <w:lang w:val="en-US" w:eastAsia="zh-CN"/>
        </w:rPr>
        <w:t>（三）</w:t>
      </w:r>
      <w:r>
        <w:rPr>
          <w:rFonts w:hint="eastAsia" w:ascii="仿宋_GB2312" w:hAnsi="Times New Roman" w:eastAsia="仿宋_GB2312" w:cs="仿宋_GB2312"/>
          <w:b/>
          <w:bCs/>
          <w:color w:val="000000"/>
          <w:kern w:val="0"/>
          <w:sz w:val="32"/>
          <w:szCs w:val="32"/>
          <w:highlight w:val="none"/>
          <w:lang w:val="en-US" w:eastAsia="zh-CN"/>
        </w:rPr>
        <w:t>数字示范建设奖励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1.申报条件：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被政府部门纳入</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年国家、省、市物联网、工业互联网、大数据、5G应用、云计算、人工智能、区块链、供应链等数字应用典型案例、创新项目、优秀项目的。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2.奖励标准：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（1）按照国家级、省级、市级分别给予100万元、50万元、30万元的一次性奖励。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（2）已获福建省、厦门市相关奖励的可叠加适用。</w:t>
      </w:r>
    </w:p>
    <w:p>
      <w:pPr>
        <w:widowControl/>
        <w:numPr>
          <w:ilvl w:val="0"/>
          <w:numId w:val="0"/>
        </w:numPr>
        <w:spacing w:line="560" w:lineRule="exact"/>
        <w:ind w:leftChars="259" w:firstLine="160" w:firstLineChars="5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3.申报材料：</w:t>
      </w:r>
    </w:p>
    <w:p>
      <w:pPr>
        <w:widowControl/>
        <w:numPr>
          <w:ilvl w:val="0"/>
          <w:numId w:val="0"/>
        </w:numPr>
        <w:spacing w:line="560" w:lineRule="exact"/>
        <w:ind w:firstLine="640" w:firstLineChars="200"/>
        <w:rPr>
          <w:rFonts w:hint="eastAsia" w:ascii="仿宋_GB2312" w:eastAsia="仿宋_GB2312" w:cs="仿宋_GB2312"/>
          <w:color w:val="auto"/>
          <w:kern w:val="0"/>
          <w:sz w:val="32"/>
          <w:szCs w:val="32"/>
          <w:lang w:val="en-US" w:eastAsia="zh-CN"/>
        </w:rPr>
      </w:pPr>
      <w:r>
        <w:rPr>
          <w:rFonts w:hint="eastAsia" w:ascii="仿宋_GB2312" w:hAnsi="Times New Roman" w:eastAsia="仿宋_GB2312" w:cs="仿宋_GB2312"/>
          <w:color w:val="000000"/>
          <w:kern w:val="0"/>
          <w:sz w:val="32"/>
          <w:szCs w:val="32"/>
          <w:lang w:val="en-US" w:eastAsia="zh-CN"/>
        </w:rPr>
        <w:t>（1）</w:t>
      </w:r>
      <w:r>
        <w:rPr>
          <w:rFonts w:hint="eastAsia" w:ascii="仿宋_GB2312" w:eastAsia="仿宋_GB2312" w:cs="仿宋_GB2312"/>
          <w:color w:val="auto"/>
          <w:kern w:val="0"/>
          <w:sz w:val="32"/>
          <w:szCs w:val="32"/>
          <w:lang w:val="en-US" w:eastAsia="zh-CN"/>
        </w:rPr>
        <w:t>企业获得国家、省、市相关政府部门认定的</w:t>
      </w:r>
      <w:r>
        <w:rPr>
          <w:rFonts w:hint="default" w:ascii="仿宋_GB2312" w:eastAsia="仿宋_GB2312" w:cs="仿宋_GB2312"/>
          <w:color w:val="auto"/>
          <w:kern w:val="0"/>
          <w:sz w:val="32"/>
          <w:szCs w:val="32"/>
          <w:lang w:val="en" w:eastAsia="zh-CN"/>
        </w:rPr>
        <w:t>2022</w:t>
      </w:r>
      <w:r>
        <w:rPr>
          <w:rFonts w:hint="eastAsia" w:ascii="仿宋_GB2312" w:eastAsia="仿宋_GB2312" w:cs="仿宋_GB2312"/>
          <w:color w:val="auto"/>
          <w:kern w:val="0"/>
          <w:sz w:val="32"/>
          <w:szCs w:val="32"/>
          <w:lang w:val="en-US" w:eastAsia="zh-CN"/>
        </w:rPr>
        <w:t>年数字应用典型案例、创新项目、优秀项目等证明材料。</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w:t>
      </w:r>
      <w:r>
        <w:rPr>
          <w:rFonts w:hint="eastAsia" w:ascii="仿宋_GB2312" w:eastAsia="仿宋_GB2312" w:cs="仿宋_GB2312"/>
          <w:color w:val="auto"/>
          <w:kern w:val="0"/>
          <w:sz w:val="32"/>
          <w:szCs w:val="32"/>
          <w:lang w:val="en-US" w:eastAsia="zh-CN"/>
        </w:rPr>
        <w:t>2022年度纳税证明（由税务部门开具）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仿宋_GB2312"/>
          <w:b/>
          <w:bCs/>
          <w:color w:val="000000"/>
          <w:kern w:val="0"/>
          <w:sz w:val="32"/>
          <w:szCs w:val="32"/>
          <w:highlight w:val="none"/>
          <w:lang w:val="en-US" w:eastAsia="zh-CN"/>
        </w:rPr>
      </w:pPr>
      <w:r>
        <w:rPr>
          <w:rFonts w:hint="eastAsia" w:ascii="仿宋_GB2312" w:hAnsi="Times New Roman" w:eastAsia="仿宋_GB2312" w:cs="仿宋_GB2312"/>
          <w:b/>
          <w:bCs/>
          <w:color w:val="000000"/>
          <w:kern w:val="0"/>
          <w:sz w:val="32"/>
          <w:szCs w:val="32"/>
          <w:highlight w:val="none"/>
          <w:lang w:val="en-US" w:eastAsia="zh-CN"/>
        </w:rPr>
        <w:t>（四）</w:t>
      </w:r>
      <w:r>
        <w:rPr>
          <w:rFonts w:hint="eastAsia" w:ascii="仿宋_GB2312" w:hAnsi="Times New Roman" w:eastAsia="仿宋_GB2312" w:cs="仿宋_GB2312"/>
          <w:b/>
          <w:bCs/>
          <w:color w:val="000000"/>
          <w:kern w:val="0"/>
          <w:sz w:val="32"/>
          <w:szCs w:val="32"/>
          <w:lang w:val="en-US" w:eastAsia="zh-CN"/>
        </w:rPr>
        <w:t>数字化重点项目贷款贴息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1.申报条件：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highlight w:val="yellow"/>
          <w:lang w:val="en-US" w:eastAsia="zh-CN"/>
        </w:rPr>
      </w:pPr>
      <w:r>
        <w:rPr>
          <w:rFonts w:hint="eastAsia" w:ascii="仿宋_GB2312" w:hAnsi="Times New Roman" w:eastAsia="仿宋_GB2312" w:cs="仿宋_GB2312"/>
          <w:color w:val="000000"/>
          <w:kern w:val="0"/>
          <w:sz w:val="32"/>
          <w:szCs w:val="32"/>
          <w:lang w:val="en-US" w:eastAsia="zh-CN"/>
        </w:rPr>
        <w:t>被政府部门列入国家、省、市、厦门自贸片区数字化建设重点项目，</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年企业已完成立项且获得银行贷款，</w:t>
      </w:r>
      <w:r>
        <w:rPr>
          <w:rFonts w:hint="eastAsia" w:ascii="仿宋_GB2312" w:hAnsi="Times New Roman" w:eastAsia="仿宋_GB2312" w:cs="仿宋_GB2312"/>
          <w:color w:val="000000"/>
          <w:kern w:val="0"/>
          <w:sz w:val="32"/>
          <w:szCs w:val="32"/>
          <w:highlight w:val="none"/>
          <w:lang w:val="en-US" w:eastAsia="zh-CN"/>
        </w:rPr>
        <w:t>贷款用于该项目建设的。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2.奖励标准：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对</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年企业通过贷款支付的利息给予贷款贴息，贴息利率根据项目</w:t>
      </w:r>
      <w:r>
        <w:rPr>
          <w:rFonts w:hint="eastAsia" w:ascii="仿宋_GB2312" w:hAnsi="Times New Roman" w:eastAsia="仿宋_GB2312" w:cs="仿宋_GB2312"/>
          <w:color w:val="000000"/>
          <w:kern w:val="0"/>
          <w:sz w:val="32"/>
          <w:szCs w:val="32"/>
          <w:highlight w:val="none"/>
          <w:lang w:val="en-US" w:eastAsia="zh-CN"/>
        </w:rPr>
        <w:t>合同贷款年限按</w:t>
      </w:r>
      <w:r>
        <w:rPr>
          <w:rFonts w:hint="default" w:ascii="仿宋_GB2312" w:hAnsi="Times New Roman" w:eastAsia="仿宋_GB2312" w:cs="仿宋_GB2312"/>
          <w:color w:val="000000"/>
          <w:kern w:val="0"/>
          <w:sz w:val="32"/>
          <w:szCs w:val="32"/>
          <w:highlight w:val="none"/>
          <w:lang w:val="en" w:eastAsia="zh-CN"/>
        </w:rPr>
        <w:t>2022</w:t>
      </w:r>
      <w:r>
        <w:rPr>
          <w:rFonts w:hint="eastAsia" w:ascii="仿宋_GB2312" w:hAnsi="Times New Roman" w:eastAsia="仿宋_GB2312" w:cs="仿宋_GB2312"/>
          <w:color w:val="000000"/>
          <w:kern w:val="0"/>
          <w:sz w:val="32"/>
          <w:szCs w:val="32"/>
          <w:highlight w:val="none"/>
          <w:lang w:val="en-US" w:eastAsia="zh-CN"/>
        </w:rPr>
        <w:t>年同期贷款市场报价利率（LPR）</w:t>
      </w:r>
      <w:r>
        <w:rPr>
          <w:rFonts w:hint="eastAsia" w:ascii="仿宋_GB2312" w:hAnsi="Times New Roman" w:eastAsia="仿宋_GB2312" w:cs="仿宋_GB2312"/>
          <w:color w:val="000000"/>
          <w:kern w:val="0"/>
          <w:sz w:val="32"/>
          <w:szCs w:val="32"/>
          <w:lang w:val="en-US" w:eastAsia="zh-CN"/>
        </w:rPr>
        <w:t>确定，贴息比例分别按照国家、省、市厦门片区四个级别给予90%、80%、70%、50%的支持，单家企业每年贴息不超过100万元。</w:t>
      </w:r>
    </w:p>
    <w:p>
      <w:pPr>
        <w:widowControl/>
        <w:numPr>
          <w:ilvl w:val="0"/>
          <w:numId w:val="0"/>
        </w:numPr>
        <w:spacing w:line="560" w:lineRule="exact"/>
        <w:ind w:leftChars="259" w:firstLine="160" w:firstLineChars="5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3.申报材料：</w:t>
      </w:r>
    </w:p>
    <w:p>
      <w:pPr>
        <w:widowControl/>
        <w:numPr>
          <w:ilvl w:val="0"/>
          <w:numId w:val="0"/>
        </w:numPr>
        <w:spacing w:line="560" w:lineRule="exact"/>
        <w:ind w:firstLine="640" w:firstLineChars="200"/>
        <w:rPr>
          <w:rFonts w:hint="default" w:ascii="仿宋_GB2312"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lang w:val="en-US" w:eastAsia="zh-CN"/>
        </w:rPr>
        <w:t>（1）</w:t>
      </w:r>
      <w:r>
        <w:rPr>
          <w:rFonts w:hint="eastAsia" w:ascii="仿宋_GB2312" w:hAnsi="Times New Roman" w:eastAsia="仿宋_GB2312" w:cs="仿宋_GB2312"/>
          <w:color w:val="000000"/>
          <w:kern w:val="0"/>
          <w:sz w:val="32"/>
          <w:szCs w:val="32"/>
          <w:lang w:val="en" w:eastAsia="zh-CN"/>
        </w:rPr>
        <w:t>项目立项材料</w:t>
      </w:r>
      <w:r>
        <w:rPr>
          <w:rFonts w:hint="eastAsia" w:ascii="仿宋_GB2312" w:hAnsi="Times New Roman" w:eastAsia="仿宋_GB2312" w:cs="仿宋_GB2312"/>
          <w:color w:val="000000"/>
          <w:kern w:val="0"/>
          <w:sz w:val="32"/>
          <w:szCs w:val="32"/>
          <w:lang w:val="en-US" w:eastAsia="zh-CN"/>
        </w:rPr>
        <w:t>;</w:t>
      </w:r>
    </w:p>
    <w:p>
      <w:pPr>
        <w:widowControl/>
        <w:numPr>
          <w:ilvl w:val="0"/>
          <w:numId w:val="0"/>
        </w:numPr>
        <w:spacing w:line="560" w:lineRule="exact"/>
        <w:ind w:firstLine="640" w:firstLineChars="200"/>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2）企业获得国家、省、市、厦门片区相关政府部门认定的数字化建设重点项目证明材料；</w:t>
      </w:r>
    </w:p>
    <w:p>
      <w:pPr>
        <w:widowControl/>
        <w:numPr>
          <w:ilvl w:val="0"/>
          <w:numId w:val="0"/>
        </w:numPr>
        <w:shd w:val="clear" w:color="auto" w:fill="auto"/>
        <w:spacing w:line="560" w:lineRule="exact"/>
        <w:ind w:firstLine="640" w:firstLineChars="200"/>
        <w:rPr>
          <w:rFonts w:hint="eastAsia" w:ascii="仿宋_GB2312" w:eastAsia="仿宋_GB2312" w:cs="仿宋_GB2312"/>
          <w:color w:val="000000"/>
          <w:kern w:val="0"/>
          <w:sz w:val="32"/>
          <w:szCs w:val="32"/>
          <w:highlight w:val="none"/>
          <w:lang w:val="en-US" w:eastAsia="zh-CN"/>
        </w:rPr>
      </w:pPr>
      <w:r>
        <w:rPr>
          <w:rFonts w:hint="eastAsia" w:ascii="仿宋_GB2312" w:eastAsia="仿宋_GB2312" w:cs="仿宋_GB2312"/>
          <w:color w:val="000000"/>
          <w:kern w:val="0"/>
          <w:sz w:val="32"/>
          <w:szCs w:val="32"/>
          <w:highlight w:val="none"/>
          <w:lang w:val="en-US" w:eastAsia="zh-CN"/>
        </w:rPr>
        <w:t>（3）银行贷款合同等获得贷款证明材料复印件，如存在银行贴息等合同未体现的情况应当如实提供相关材料。</w:t>
      </w:r>
    </w:p>
    <w:p>
      <w:pPr>
        <w:widowControl/>
        <w:numPr>
          <w:ilvl w:val="0"/>
          <w:numId w:val="0"/>
        </w:numPr>
        <w:spacing w:line="560" w:lineRule="exact"/>
        <w:ind w:firstLine="420" w:firstLineChars="200"/>
        <w:rPr>
          <w:rFonts w:hint="eastAsia" w:ascii="仿宋_GB2312" w:eastAsia="仿宋_GB2312" w:cs="仿宋_GB2312"/>
          <w:color w:val="000000"/>
          <w:kern w:val="0"/>
          <w:sz w:val="32"/>
          <w:szCs w:val="32"/>
          <w:lang w:val="en-US" w:eastAsia="zh-CN"/>
        </w:rPr>
      </w:pPr>
      <w:r>
        <w:rPr>
          <w:rFonts w:hint="eastAsia"/>
          <w:lang w:val="en-US" w:eastAsia="zh-CN"/>
        </w:rPr>
        <w:t xml:space="preserve">  </w:t>
      </w:r>
      <w:r>
        <w:rPr>
          <w:rFonts w:hint="eastAsia" w:ascii="仿宋_GB2312" w:eastAsia="仿宋_GB2312" w:cs="仿宋_GB2312"/>
          <w:color w:val="000000"/>
          <w:kern w:val="0"/>
          <w:sz w:val="32"/>
          <w:szCs w:val="32"/>
          <w:lang w:val="en-US" w:eastAsia="zh-CN"/>
        </w:rPr>
        <w:t>（4）企业</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年支付的贷款利息银行流水明细等凭证复印件。</w:t>
      </w:r>
    </w:p>
    <w:p>
      <w:pPr>
        <w:pStyle w:val="2"/>
        <w:ind w:firstLine="640"/>
        <w:rPr>
          <w:rFonts w:hint="eastAsia" w:ascii="仿宋_GB2312" w:eastAsia="仿宋_GB2312" w:cs="仿宋_GB2312"/>
          <w:color w:val="000000"/>
          <w:kern w:val="0"/>
          <w:sz w:val="32"/>
          <w:szCs w:val="32"/>
          <w:highlight w:val="none"/>
          <w:lang w:val="en-US" w:eastAsia="zh-CN"/>
        </w:rPr>
      </w:pPr>
      <w:r>
        <w:rPr>
          <w:rFonts w:hint="eastAsia" w:ascii="仿宋_GB2312" w:eastAsia="仿宋_GB2312" w:cs="仿宋_GB2312"/>
          <w:color w:val="000000"/>
          <w:kern w:val="0"/>
          <w:sz w:val="32"/>
          <w:szCs w:val="32"/>
          <w:highlight w:val="none"/>
          <w:lang w:val="en-US" w:eastAsia="zh-CN"/>
        </w:rPr>
        <w:t>（5）贷款用于项目建设的佐证材料，如项目贷款合同、项目可行性报告、项目专审报告（含项目进展情况、项目投入等）、流水支付凭证等。</w:t>
      </w:r>
    </w:p>
    <w:p>
      <w:pPr>
        <w:pStyle w:val="2"/>
        <w:ind w:firstLine="640"/>
        <w:rPr>
          <w:rFonts w:hint="eastAsia"/>
          <w:lang w:val="en-US" w:eastAsia="zh-CN"/>
        </w:rPr>
      </w:pPr>
      <w:r>
        <w:rPr>
          <w:rFonts w:hint="eastAsia" w:ascii="仿宋_GB2312" w:eastAsia="仿宋_GB2312" w:cs="仿宋_GB2312"/>
          <w:color w:val="000000"/>
          <w:kern w:val="0"/>
          <w:sz w:val="32"/>
          <w:szCs w:val="32"/>
          <w:lang w:val="en-US" w:eastAsia="zh-CN"/>
        </w:rPr>
        <w:t>（6）</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年度纳税证明（由税务部门开具）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仿宋_GB2312"/>
          <w:b/>
          <w:bCs/>
          <w:color w:val="000000"/>
          <w:kern w:val="0"/>
          <w:sz w:val="32"/>
          <w:szCs w:val="32"/>
          <w:lang w:val="en-US" w:eastAsia="zh-CN"/>
        </w:rPr>
      </w:pPr>
      <w:r>
        <w:rPr>
          <w:rFonts w:hint="eastAsia" w:ascii="仿宋_GB2312" w:hAnsi="Times New Roman" w:eastAsia="仿宋_GB2312" w:cs="仿宋_GB2312"/>
          <w:b/>
          <w:bCs/>
          <w:color w:val="000000"/>
          <w:kern w:val="0"/>
          <w:sz w:val="32"/>
          <w:szCs w:val="32"/>
          <w:lang w:val="en-US" w:eastAsia="zh-CN"/>
        </w:rPr>
        <w:t>（五）数字化创新载体建设奖励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1.申报条件：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企业在厦门片区建设数字领域重点创新实验室、技术创新中心、数字化转型促进中心，</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年获得国家、省级、市级行业主管部门认定的。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2.奖励标准：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（1）对获得国家行业主管部门认定的，给予</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年数字化、信息化投入金额70%的奖励，单家不超过500万元;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（2）对获得省级行业主管部门认定的，给予</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年数字化、信息化投入金额50%的奖励，单家不超过500万元;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（3）对获得市级行业主管部门认定的，给予</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年数字化、信息化投入金额30%的奖励，单家不超过100万元;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（4）已获得福建省、厦门市奖励的，可叠加适用。</w:t>
      </w:r>
    </w:p>
    <w:p>
      <w:pPr>
        <w:widowControl/>
        <w:numPr>
          <w:ilvl w:val="0"/>
          <w:numId w:val="0"/>
        </w:numPr>
        <w:spacing w:line="560" w:lineRule="exact"/>
        <w:ind w:leftChars="259" w:firstLine="160" w:firstLineChars="5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3.申报材料：</w:t>
      </w:r>
    </w:p>
    <w:p>
      <w:pPr>
        <w:widowControl/>
        <w:numPr>
          <w:ilvl w:val="0"/>
          <w:numId w:val="0"/>
        </w:numPr>
        <w:spacing w:line="560" w:lineRule="exact"/>
        <w:ind w:firstLine="640" w:firstLineChars="200"/>
        <w:rPr>
          <w:rFonts w:hint="default" w:ascii="仿宋_GB2312" w:hAnsi="Times New Roman" w:eastAsia="仿宋_GB2312" w:cs="仿宋_GB2312"/>
          <w:color w:val="000000"/>
          <w:kern w:val="0"/>
          <w:sz w:val="32"/>
          <w:szCs w:val="32"/>
          <w:highlight w:val="none"/>
          <w:lang w:val="en-US" w:eastAsia="zh-CN"/>
        </w:rPr>
      </w:pPr>
      <w:r>
        <w:rPr>
          <w:rFonts w:hint="eastAsia" w:ascii="仿宋_GB2312" w:hAnsi="Times New Roman" w:eastAsia="仿宋_GB2312" w:cs="仿宋_GB2312"/>
          <w:color w:val="000000"/>
          <w:kern w:val="0"/>
          <w:sz w:val="32"/>
          <w:szCs w:val="32"/>
          <w:highlight w:val="none"/>
          <w:lang w:val="en-US" w:eastAsia="zh-CN"/>
        </w:rPr>
        <w:t>（1）项目立项材料;</w:t>
      </w:r>
    </w:p>
    <w:p>
      <w:pPr>
        <w:widowControl/>
        <w:numPr>
          <w:ilvl w:val="0"/>
          <w:numId w:val="0"/>
        </w:numPr>
        <w:spacing w:line="560" w:lineRule="exact"/>
        <w:ind w:firstLine="640" w:firstLineChars="200"/>
        <w:rPr>
          <w:rFonts w:hint="default" w:ascii="仿宋_GB2312" w:eastAsia="仿宋_GB2312" w:cs="仿宋_GB2312"/>
          <w:color w:val="000000"/>
          <w:kern w:val="0"/>
          <w:sz w:val="32"/>
          <w:szCs w:val="32"/>
          <w:lang w:val="en-US"/>
        </w:rPr>
      </w:pPr>
      <w:r>
        <w:rPr>
          <w:rFonts w:hint="eastAsia" w:ascii="仿宋_GB2312" w:hAnsi="Times New Roman" w:eastAsia="仿宋_GB2312" w:cs="仿宋_GB2312"/>
          <w:color w:val="000000"/>
          <w:kern w:val="0"/>
          <w:sz w:val="32"/>
          <w:szCs w:val="32"/>
          <w:lang w:val="en-US" w:eastAsia="zh-CN"/>
        </w:rPr>
        <w:t>（2）</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年获得国家、省级、市级行业主管部门认定材料;</w:t>
      </w:r>
    </w:p>
    <w:p>
      <w:pPr>
        <w:widowControl/>
        <w:numPr>
          <w:ilvl w:val="0"/>
          <w:numId w:val="0"/>
        </w:numPr>
        <w:spacing w:line="560" w:lineRule="exact"/>
        <w:ind w:firstLine="640" w:firstLineChars="200"/>
        <w:rPr>
          <w:rFonts w:hint="eastAsia" w:ascii="仿宋_GB2312" w:eastAsia="仿宋_GB2312" w:cs="仿宋_GB2312"/>
          <w:color w:val="000000"/>
          <w:kern w:val="0"/>
          <w:sz w:val="32"/>
          <w:szCs w:val="32"/>
          <w:lang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3）由具备相关资质且无不良信用记录的</w:t>
      </w:r>
      <w:r>
        <w:rPr>
          <w:rFonts w:hint="eastAsia" w:ascii="仿宋_GB2312" w:eastAsia="仿宋_GB2312" w:cs="仿宋_GB2312"/>
          <w:color w:val="000000"/>
          <w:kern w:val="0"/>
          <w:sz w:val="32"/>
          <w:szCs w:val="32"/>
          <w:highlight w:val="none"/>
          <w:lang w:val="en-US" w:eastAsia="zh-CN"/>
        </w:rPr>
        <w:t>会计师事务所</w:t>
      </w:r>
      <w:r>
        <w:rPr>
          <w:rFonts w:hint="eastAsia" w:ascii="仿宋_GB2312" w:eastAsia="仿宋_GB2312" w:cs="仿宋_GB2312"/>
          <w:color w:val="000000"/>
          <w:kern w:val="0"/>
          <w:sz w:val="32"/>
          <w:szCs w:val="32"/>
          <w:lang w:val="en-US" w:eastAsia="zh-CN"/>
        </w:rPr>
        <w:t>出具的项目专项审计报告，</w:t>
      </w:r>
      <w:r>
        <w:rPr>
          <w:rFonts w:hint="eastAsia" w:ascii="仿宋_GB2312" w:eastAsia="仿宋_GB2312" w:cs="仿宋_GB2312"/>
          <w:color w:val="000000"/>
          <w:kern w:val="0"/>
          <w:sz w:val="32"/>
          <w:szCs w:val="32"/>
        </w:rPr>
        <w:t>审计报告应分项列明</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年用于该项目</w:t>
      </w:r>
      <w:r>
        <w:rPr>
          <w:rFonts w:hint="eastAsia" w:ascii="仿宋_GB2312" w:eastAsia="仿宋_GB2312" w:cs="仿宋_GB2312"/>
          <w:color w:val="000000"/>
          <w:kern w:val="0"/>
          <w:sz w:val="32"/>
          <w:szCs w:val="32"/>
          <w:lang w:eastAsia="zh-CN"/>
        </w:rPr>
        <w:t>数字化、信息化提升的</w:t>
      </w:r>
      <w:r>
        <w:rPr>
          <w:rFonts w:hint="eastAsia" w:ascii="仿宋_GB2312" w:eastAsia="仿宋_GB2312" w:cs="仿宋_GB2312"/>
          <w:color w:val="000000"/>
          <w:kern w:val="0"/>
          <w:sz w:val="32"/>
          <w:szCs w:val="32"/>
        </w:rPr>
        <w:t>硬件投入、服务器</w:t>
      </w:r>
      <w:r>
        <w:rPr>
          <w:rFonts w:hint="eastAsia" w:ascii="仿宋_GB2312" w:eastAsia="仿宋_GB2312" w:cs="仿宋_GB2312"/>
          <w:color w:val="000000"/>
          <w:kern w:val="0"/>
          <w:sz w:val="32"/>
          <w:szCs w:val="32"/>
          <w:highlight w:val="none"/>
          <w:lang w:eastAsia="zh-CN"/>
        </w:rPr>
        <w:t>网络</w:t>
      </w:r>
      <w:r>
        <w:rPr>
          <w:rFonts w:hint="eastAsia" w:ascii="仿宋_GB2312" w:eastAsia="仿宋_GB2312" w:cs="仿宋_GB2312"/>
          <w:color w:val="000000"/>
          <w:kern w:val="0"/>
          <w:sz w:val="32"/>
          <w:szCs w:val="32"/>
          <w:lang w:eastAsia="zh-CN"/>
        </w:rPr>
        <w:t>等资</w:t>
      </w:r>
      <w:r>
        <w:rPr>
          <w:rFonts w:hint="eastAsia" w:ascii="仿宋_GB2312" w:eastAsia="仿宋_GB2312" w:cs="仿宋_GB2312"/>
          <w:color w:val="000000"/>
          <w:kern w:val="0"/>
          <w:sz w:val="32"/>
          <w:szCs w:val="32"/>
        </w:rPr>
        <w:t>源采购投入、软件开发工具投入等</w:t>
      </w:r>
      <w:r>
        <w:rPr>
          <w:rFonts w:hint="eastAsia" w:ascii="仿宋_GB2312" w:eastAsia="仿宋_GB2312" w:cs="仿宋_GB2312"/>
          <w:color w:val="000000"/>
          <w:kern w:val="0"/>
          <w:sz w:val="32"/>
          <w:szCs w:val="32"/>
          <w:lang w:eastAsia="zh-CN"/>
        </w:rPr>
        <w:t>各项</w:t>
      </w:r>
      <w:r>
        <w:rPr>
          <w:rFonts w:hint="eastAsia" w:ascii="仿宋_GB2312" w:eastAsia="仿宋_GB2312" w:cs="仿宋_GB2312"/>
          <w:color w:val="000000"/>
          <w:kern w:val="0"/>
          <w:sz w:val="32"/>
          <w:szCs w:val="32"/>
        </w:rPr>
        <w:t>投入</w:t>
      </w:r>
      <w:r>
        <w:rPr>
          <w:rFonts w:hint="eastAsia" w:ascii="仿宋_GB2312" w:eastAsia="仿宋_GB2312" w:cs="仿宋_GB2312"/>
          <w:color w:val="000000"/>
          <w:kern w:val="0"/>
          <w:sz w:val="32"/>
          <w:szCs w:val="32"/>
          <w:lang w:eastAsia="zh-CN"/>
        </w:rPr>
        <w:t>（不包括各级财政投入部分，</w:t>
      </w:r>
      <w:r>
        <w:rPr>
          <w:rFonts w:hint="eastAsia" w:ascii="仿宋_GB2312" w:eastAsia="仿宋_GB2312" w:cs="仿宋_GB2312"/>
          <w:color w:val="000000"/>
          <w:kern w:val="0"/>
          <w:sz w:val="32"/>
          <w:szCs w:val="32"/>
        </w:rPr>
        <w:t>人员投入、项目会议投入、项目差旅投入、专家费</w:t>
      </w:r>
      <w:r>
        <w:rPr>
          <w:rFonts w:hint="eastAsia" w:ascii="仿宋_GB2312" w:eastAsia="仿宋_GB2312" w:cs="仿宋_GB2312"/>
          <w:color w:val="000000"/>
          <w:kern w:val="0"/>
          <w:sz w:val="32"/>
          <w:szCs w:val="32"/>
          <w:lang w:eastAsia="zh-CN"/>
        </w:rPr>
        <w:t>等不记入）</w:t>
      </w:r>
      <w:r>
        <w:rPr>
          <w:rFonts w:hint="eastAsia" w:ascii="仿宋_GB2312" w:eastAsia="仿宋_GB2312" w:cs="仿宋_GB2312"/>
          <w:color w:val="000000"/>
          <w:kern w:val="0"/>
          <w:sz w:val="32"/>
          <w:szCs w:val="32"/>
          <w:lang w:val="en-US" w:eastAsia="zh-CN"/>
        </w:rPr>
        <w:t>;</w:t>
      </w:r>
    </w:p>
    <w:p>
      <w:pPr>
        <w:widowControl/>
        <w:numPr>
          <w:ilvl w:val="0"/>
          <w:numId w:val="0"/>
        </w:numPr>
        <w:spacing w:line="560" w:lineRule="exact"/>
        <w:ind w:firstLine="640" w:firstLineChars="200"/>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4）</w:t>
      </w:r>
      <w:r>
        <w:rPr>
          <w:rFonts w:hint="eastAsia" w:ascii="仿宋_GB2312" w:eastAsia="仿宋_GB2312" w:cs="仿宋_GB2312"/>
          <w:color w:val="000000"/>
          <w:kern w:val="0"/>
          <w:sz w:val="32"/>
          <w:szCs w:val="32"/>
        </w:rPr>
        <w:t>项目</w:t>
      </w:r>
      <w:r>
        <w:rPr>
          <w:rFonts w:hint="eastAsia" w:ascii="仿宋_GB2312" w:eastAsia="仿宋_GB2312" w:cs="仿宋_GB2312"/>
          <w:color w:val="000000"/>
          <w:kern w:val="0"/>
          <w:sz w:val="32"/>
          <w:szCs w:val="32"/>
          <w:lang w:val="en-US" w:eastAsia="zh-CN"/>
        </w:rPr>
        <w:t>数字化、信息化投入</w:t>
      </w:r>
      <w:r>
        <w:rPr>
          <w:rFonts w:hint="eastAsia" w:ascii="仿宋_GB2312" w:eastAsia="仿宋_GB2312" w:cs="仿宋_GB2312"/>
          <w:color w:val="000000"/>
          <w:kern w:val="0"/>
          <w:sz w:val="32"/>
          <w:szCs w:val="32"/>
        </w:rPr>
        <w:t>采购的软硬件设</w:t>
      </w:r>
      <w:r>
        <w:rPr>
          <w:rFonts w:hint="eastAsia" w:ascii="仿宋_GB2312" w:eastAsia="仿宋_GB2312" w:cs="仿宋_GB2312"/>
          <w:color w:val="000000"/>
          <w:kern w:val="0"/>
          <w:sz w:val="32"/>
          <w:szCs w:val="32"/>
          <w:lang w:eastAsia="zh-CN"/>
        </w:rPr>
        <w:t>备</w:t>
      </w:r>
      <w:r>
        <w:rPr>
          <w:rFonts w:hint="eastAsia" w:ascii="仿宋_GB2312" w:eastAsia="仿宋_GB2312" w:cs="仿宋_GB2312"/>
          <w:color w:val="000000"/>
          <w:kern w:val="0"/>
          <w:sz w:val="32"/>
          <w:szCs w:val="32"/>
        </w:rPr>
        <w:t>清单、发票</w:t>
      </w:r>
      <w:r>
        <w:rPr>
          <w:rFonts w:hint="eastAsia" w:ascii="仿宋_GB2312" w:eastAsia="仿宋_GB2312" w:cs="仿宋_GB2312"/>
          <w:color w:val="000000"/>
          <w:kern w:val="0"/>
          <w:sz w:val="32"/>
          <w:szCs w:val="32"/>
          <w:lang w:eastAsia="zh-CN"/>
        </w:rPr>
        <w:t>、收据</w:t>
      </w:r>
      <w:r>
        <w:rPr>
          <w:rFonts w:hint="eastAsia" w:ascii="仿宋_GB2312" w:eastAsia="仿宋_GB2312" w:cs="仿宋_GB2312"/>
          <w:color w:val="000000"/>
          <w:kern w:val="0"/>
          <w:sz w:val="32"/>
          <w:szCs w:val="32"/>
        </w:rPr>
        <w:t>及相关的银行转账凭证复印件</w:t>
      </w:r>
      <w:r>
        <w:rPr>
          <w:rFonts w:hint="eastAsia" w:ascii="仿宋_GB2312" w:eastAsia="仿宋_GB2312" w:cs="仿宋_GB2312"/>
          <w:color w:val="000000"/>
          <w:kern w:val="0"/>
          <w:sz w:val="32"/>
          <w:szCs w:val="32"/>
          <w:lang w:eastAsia="zh-CN"/>
        </w:rPr>
        <w:t>等</w:t>
      </w:r>
      <w:r>
        <w:rPr>
          <w:rFonts w:hint="eastAsia" w:ascii="仿宋_GB2312" w:eastAsia="仿宋_GB2312" w:cs="仿宋_GB2312"/>
          <w:color w:val="000000"/>
          <w:kern w:val="0"/>
          <w:sz w:val="32"/>
          <w:szCs w:val="32"/>
        </w:rPr>
        <w:t>（按设备清单明细表所列顺序排列，清单与发票</w:t>
      </w:r>
      <w:r>
        <w:rPr>
          <w:rFonts w:hint="eastAsia" w:ascii="仿宋_GB2312" w:eastAsia="仿宋_GB2312" w:cs="仿宋_GB2312"/>
          <w:color w:val="000000"/>
          <w:kern w:val="0"/>
          <w:sz w:val="32"/>
          <w:szCs w:val="32"/>
          <w:lang w:eastAsia="zh-CN"/>
        </w:rPr>
        <w:t>、收据、转帐凭证等</w:t>
      </w:r>
      <w:r>
        <w:rPr>
          <w:rFonts w:hint="eastAsia" w:ascii="仿宋_GB2312" w:eastAsia="仿宋_GB2312" w:cs="仿宋_GB2312"/>
          <w:color w:val="000000"/>
          <w:kern w:val="0"/>
          <w:sz w:val="32"/>
          <w:szCs w:val="32"/>
        </w:rPr>
        <w:t>须一一对应，并与专项审计报告审计项目一致）</w:t>
      </w:r>
      <w:r>
        <w:rPr>
          <w:rFonts w:hint="eastAsia" w:ascii="仿宋_GB2312" w:eastAsia="仿宋_GB2312" w:cs="仿宋_GB2312"/>
          <w:color w:val="000000"/>
          <w:kern w:val="0"/>
          <w:sz w:val="32"/>
          <w:szCs w:val="32"/>
          <w:lang w:val="en-US" w:eastAsia="zh-CN"/>
        </w:rPr>
        <w:t>。</w:t>
      </w:r>
    </w:p>
    <w:p>
      <w:pPr>
        <w:pStyle w:val="2"/>
        <w:rPr>
          <w:rFonts w:hint="default"/>
          <w:lang w:val="en-US" w:eastAsia="zh-CN"/>
        </w:rPr>
      </w:pPr>
      <w:r>
        <w:rPr>
          <w:rFonts w:hint="eastAsia" w:ascii="仿宋_GB2312" w:eastAsia="仿宋_GB2312" w:cs="仿宋_GB2312"/>
          <w:color w:val="000000"/>
          <w:kern w:val="0"/>
          <w:sz w:val="32"/>
          <w:szCs w:val="32"/>
          <w:lang w:val="en-US" w:eastAsia="zh-CN"/>
        </w:rPr>
        <w:t xml:space="preserve">    （5）</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年度纳税证明（由税务部门开具）</w:t>
      </w:r>
    </w:p>
    <w:p>
      <w:pPr>
        <w:widowControl/>
        <w:numPr>
          <w:ilvl w:val="0"/>
          <w:numId w:val="0"/>
        </w:numPr>
        <w:spacing w:line="560" w:lineRule="exact"/>
        <w:ind w:firstLine="643" w:firstLineChars="200"/>
        <w:rPr>
          <w:rFonts w:hint="eastAsia" w:ascii="仿宋_GB2312" w:hAnsi="Times New Roman" w:eastAsia="仿宋_GB2312" w:cs="仿宋_GB2312"/>
          <w:b/>
          <w:bCs/>
          <w:color w:val="000000"/>
          <w:kern w:val="0"/>
          <w:sz w:val="32"/>
          <w:szCs w:val="32"/>
          <w:highlight w:val="none"/>
          <w:lang w:val="en-US" w:eastAsia="zh-CN"/>
        </w:rPr>
      </w:pPr>
      <w:r>
        <w:rPr>
          <w:rFonts w:hint="eastAsia" w:ascii="仿宋_GB2312" w:hAnsi="Times New Roman" w:eastAsia="仿宋_GB2312" w:cs="仿宋_GB2312"/>
          <w:b/>
          <w:bCs/>
          <w:color w:val="000000"/>
          <w:kern w:val="0"/>
          <w:sz w:val="32"/>
          <w:szCs w:val="32"/>
          <w:highlight w:val="none"/>
          <w:lang w:val="en-US" w:eastAsia="zh-CN"/>
        </w:rPr>
        <w:t>（六）数字化认证补贴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1.申报条件：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（1）企业</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年通过数字化技术应用与创新能力评价（CN-DETS）的;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（2）企业</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年通过信息化工程与技术服务能力评价（CN-IETS)卓越级、一级、二级的;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（3）企业</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年通过企业研发能力评价（CN-ERDC）卓越级、一级、二级的;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（4）企业通过信息技术服务标准（ITSS)评估一级、二级、三级，且</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年仍在有效期的。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2.奖励标准：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（1）通过数字化技术应用与创新能力评价（CN-DETS）的，给予12万元评价费用补贴;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（2）通过信息化工程与技术服务能力评价（CN-IETS)卓越级、一级、二级的，分别给予12万元、10万元、6万元评价费用补贴;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Times New Roman" w:eastAsia="仿宋_GB2312" w:cs="仿宋_GB2312"/>
          <w:color w:val="000000"/>
          <w:kern w:val="0"/>
          <w:sz w:val="32"/>
          <w:szCs w:val="32"/>
          <w:lang w:val="en-US" w:eastAsia="zh-CN"/>
        </w:rPr>
        <w:t>（3）通过企业研发能力评价（CN-ERDC）卓越级、一级、二级的，分别给予12万元、10万元、6万元评价费用补贴;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（4）通过信息技术服务标准（ITSS)评估一级、二级、三级的，分别给予20万元、10万元、6万元评估费用补贴。</w:t>
      </w:r>
    </w:p>
    <w:p>
      <w:pPr>
        <w:widowControl/>
        <w:numPr>
          <w:ilvl w:val="0"/>
          <w:numId w:val="0"/>
        </w:numPr>
        <w:spacing w:line="560" w:lineRule="exact"/>
        <w:ind w:leftChars="259" w:firstLine="160" w:firstLineChars="5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3.申报材料：</w:t>
      </w:r>
    </w:p>
    <w:p>
      <w:pPr>
        <w:widowControl/>
        <w:numPr>
          <w:ilvl w:val="0"/>
          <w:numId w:val="0"/>
        </w:numPr>
        <w:spacing w:line="560" w:lineRule="exact"/>
        <w:ind w:firstLine="640" w:firstLineChars="200"/>
        <w:rPr>
          <w:rFonts w:hint="default"/>
          <w:lang w:val="en-US" w:eastAsia="zh-CN"/>
        </w:rPr>
      </w:pPr>
      <w:r>
        <w:rPr>
          <w:rFonts w:hint="eastAsia" w:ascii="仿宋_GB2312" w:hAnsi="Times New Roman" w:eastAsia="仿宋_GB2312" w:cs="仿宋_GB2312"/>
          <w:color w:val="000000"/>
          <w:kern w:val="0"/>
          <w:sz w:val="32"/>
          <w:szCs w:val="32"/>
          <w:lang w:val="en-US" w:eastAsia="zh-CN"/>
        </w:rPr>
        <w:t>符合条件的企业</w:t>
      </w:r>
      <w:r>
        <w:rPr>
          <w:rFonts w:hint="eastAsia" w:ascii="仿宋_GB2312" w:hAnsi="Times New Roman" w:eastAsia="仿宋_GB2312" w:cs="仿宋_GB2312"/>
          <w:color w:val="000000"/>
          <w:kern w:val="0"/>
          <w:sz w:val="32"/>
          <w:szCs w:val="32"/>
          <w:lang w:val="en-US" w:eastAsia="zh-CN" w:bidi="ar-SA"/>
        </w:rPr>
        <w:t>登陆“中国（福建）自由贸易试验区厦门片区管理委员会”（http://</w:t>
      </w:r>
      <w:r>
        <w:rPr>
          <w:rFonts w:hint="default" w:ascii="仿宋_GB2312" w:hAnsi="Times New Roman" w:eastAsia="仿宋_GB2312" w:cs="仿宋_GB2312"/>
          <w:color w:val="000000"/>
          <w:kern w:val="0"/>
          <w:sz w:val="32"/>
          <w:szCs w:val="32"/>
          <w:lang w:val="en" w:eastAsia="zh-CN" w:bidi="ar-SA"/>
        </w:rPr>
        <w:t>ftz.xm.gov.cn</w:t>
      </w:r>
      <w:r>
        <w:rPr>
          <w:rFonts w:hint="eastAsia" w:ascii="仿宋_GB2312" w:hAnsi="Times New Roman" w:eastAsia="仿宋_GB2312" w:cs="仿宋_GB2312"/>
          <w:color w:val="000000"/>
          <w:kern w:val="0"/>
          <w:sz w:val="32"/>
          <w:szCs w:val="32"/>
          <w:lang w:val="en-US" w:eastAsia="zh-CN" w:bidi="ar-SA"/>
        </w:rPr>
        <w:t>/）-“免申即享”模块，即可直接享受。</w:t>
      </w:r>
    </w:p>
    <w:p>
      <w:pPr>
        <w:widowControl/>
        <w:numPr>
          <w:ilvl w:val="0"/>
          <w:numId w:val="0"/>
        </w:numPr>
        <w:spacing w:line="560" w:lineRule="exact"/>
        <w:ind w:firstLine="643" w:firstLineChars="200"/>
        <w:rPr>
          <w:rFonts w:hint="eastAsia"/>
          <w:lang w:val="en-US" w:eastAsia="zh-CN"/>
        </w:rPr>
      </w:pPr>
      <w:r>
        <w:rPr>
          <w:rFonts w:hint="eastAsia" w:ascii="仿宋_GB2312" w:hAnsi="Times New Roman" w:eastAsia="仿宋_GB2312" w:cs="仿宋_GB2312"/>
          <w:b/>
          <w:bCs/>
          <w:color w:val="000000"/>
          <w:kern w:val="0"/>
          <w:sz w:val="32"/>
          <w:szCs w:val="32"/>
          <w:highlight w:val="none"/>
          <w:lang w:val="en-US" w:eastAsia="zh-CN"/>
        </w:rPr>
        <w:t>（七）数字经济标准制定奖励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1.申报条件：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年作为第一企业起草单位参与制定区块链、人工智能、大数据等数字及技术以及供应链管理、智慧物流仓储、智慧港口、智慧监管等数字应用标准的。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2.奖励标准：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（1）按照国际、国家和行业标准分别给予50万元、30万元和10万元的奖励;</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（2）已获得福建省、厦门市制定标准奖励的，可叠加使用。</w:t>
      </w:r>
    </w:p>
    <w:p>
      <w:pPr>
        <w:widowControl/>
        <w:numPr>
          <w:ilvl w:val="0"/>
          <w:numId w:val="0"/>
        </w:numPr>
        <w:spacing w:line="560" w:lineRule="exact"/>
        <w:ind w:leftChars="259" w:firstLine="160" w:firstLineChars="5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3.申报材料：</w:t>
      </w:r>
    </w:p>
    <w:p>
      <w:pPr>
        <w:widowControl/>
        <w:numPr>
          <w:ilvl w:val="0"/>
          <w:numId w:val="0"/>
        </w:numPr>
        <w:spacing w:line="560" w:lineRule="exact"/>
        <w:ind w:firstLine="640" w:firstLineChars="200"/>
        <w:rPr>
          <w:rFonts w:hint="eastAsia" w:ascii="仿宋_GB2312" w:hAnsi="Times New Roman" w:eastAsia="仿宋_GB2312" w:cs="仿宋_GB2312"/>
          <w:color w:val="000000"/>
          <w:kern w:val="0"/>
          <w:sz w:val="32"/>
          <w:szCs w:val="32"/>
          <w:lang w:val="en-US" w:eastAsia="zh-CN"/>
        </w:rPr>
      </w:pPr>
      <w:r>
        <w:rPr>
          <w:rFonts w:hint="eastAsia" w:ascii="仿宋_GB2312" w:hAnsi="Times New Roman" w:eastAsia="仿宋_GB2312" w:cs="仿宋_GB2312"/>
          <w:color w:val="000000"/>
          <w:kern w:val="0"/>
          <w:sz w:val="32"/>
          <w:szCs w:val="32"/>
          <w:lang w:val="en-US" w:eastAsia="zh-CN"/>
        </w:rPr>
        <w:t>（1）</w:t>
      </w:r>
      <w:r>
        <w:rPr>
          <w:rFonts w:hint="default" w:ascii="仿宋_GB2312" w:hAnsi="Times New Roman" w:eastAsia="仿宋_GB2312" w:cs="仿宋_GB2312"/>
          <w:color w:val="000000"/>
          <w:kern w:val="0"/>
          <w:sz w:val="32"/>
          <w:szCs w:val="32"/>
          <w:lang w:val="en" w:eastAsia="zh-CN"/>
        </w:rPr>
        <w:t>2022</w:t>
      </w:r>
      <w:r>
        <w:rPr>
          <w:rFonts w:hint="eastAsia" w:ascii="仿宋_GB2312" w:hAnsi="Times New Roman" w:eastAsia="仿宋_GB2312" w:cs="仿宋_GB2312"/>
          <w:color w:val="000000"/>
          <w:kern w:val="0"/>
          <w:sz w:val="32"/>
          <w:szCs w:val="32"/>
          <w:lang w:val="en-US" w:eastAsia="zh-CN"/>
        </w:rPr>
        <w:t>年经国际、国家或行业标准化工作主管机构正式颁发的标准文本复印件及第一起草单位证明材料;</w:t>
      </w:r>
    </w:p>
    <w:p>
      <w:pPr>
        <w:pStyle w:val="2"/>
        <w:rPr>
          <w:rFonts w:hint="eastAsia"/>
          <w:lang w:val="en-US" w:eastAsia="zh-CN"/>
        </w:rPr>
      </w:pPr>
    </w:p>
    <w:p>
      <w:pPr>
        <w:widowControl/>
        <w:numPr>
          <w:ilvl w:val="0"/>
          <w:numId w:val="0"/>
        </w:numPr>
        <w:spacing w:line="560" w:lineRule="exact"/>
        <w:ind w:firstLine="640" w:firstLineChars="200"/>
        <w:rPr>
          <w:rFonts w:hint="default" w:ascii="仿宋_GB2312" w:hAnsi="Times New Roman"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w:t>
      </w:r>
      <w:r>
        <w:rPr>
          <w:rFonts w:hint="default" w:ascii="仿宋_GB2312" w:eastAsia="仿宋_GB2312" w:cs="仿宋_GB2312"/>
          <w:color w:val="000000"/>
          <w:kern w:val="0"/>
          <w:sz w:val="32"/>
          <w:szCs w:val="32"/>
          <w:lang w:val="en" w:eastAsia="zh-CN"/>
        </w:rPr>
        <w:t>2022</w:t>
      </w:r>
      <w:r>
        <w:rPr>
          <w:rFonts w:hint="eastAsia" w:ascii="仿宋_GB2312" w:eastAsia="仿宋_GB2312" w:cs="仿宋_GB2312"/>
          <w:color w:val="000000"/>
          <w:kern w:val="0"/>
          <w:sz w:val="32"/>
          <w:szCs w:val="32"/>
          <w:lang w:val="en-US" w:eastAsia="zh-CN"/>
        </w:rPr>
        <w:t>年度纳税证明（由税务部门开具）</w:t>
      </w:r>
    </w:p>
    <w:p>
      <w:pPr>
        <w:widowControl/>
        <w:numPr>
          <w:ilvl w:val="0"/>
          <w:numId w:val="0"/>
        </w:numPr>
        <w:spacing w:line="560" w:lineRule="exact"/>
        <w:ind w:firstLine="640" w:firstLineChars="200"/>
        <w:rPr>
          <w:rFonts w:hint="eastAsia" w:ascii="仿宋_GB2312" w:hAnsi="Times New Roman" w:eastAsia="仿宋_GB2312" w:cs="仿宋_GB2312"/>
          <w:b/>
          <w:bCs/>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bidi="ar-SA"/>
        </w:rPr>
        <w:t>三、申报注意事项</w:t>
      </w:r>
    </w:p>
    <w:p>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hint="default" w:eastAsia="仿宋_GB2312"/>
          <w:lang w:val="en-US" w:eastAsia="zh-CN"/>
        </w:rPr>
      </w:pPr>
      <w:r>
        <w:rPr>
          <w:rFonts w:hint="eastAsia" w:ascii="仿宋_GB2312" w:hAnsi="仿宋" w:eastAsia="仿宋_GB2312" w:cs="宋体"/>
          <w:kern w:val="0"/>
          <w:sz w:val="32"/>
          <w:szCs w:val="32"/>
          <w:lang w:val="en-US" w:eastAsia="zh-CN"/>
        </w:rPr>
        <w:t>1.</w:t>
      </w:r>
      <w:r>
        <w:rPr>
          <w:rFonts w:hint="eastAsia" w:ascii="仿宋_GB2312" w:hAnsi="仿宋" w:eastAsia="仿宋_GB2312" w:cs="宋体"/>
          <w:color w:val="auto"/>
          <w:kern w:val="0"/>
          <w:sz w:val="32"/>
          <w:szCs w:val="32"/>
          <w:lang w:eastAsia="zh-CN"/>
        </w:rPr>
        <w:t>本办法适用在厦门自贸片区生产经营的企业</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扶持对象每年度根据本办法享受的各类奖励与补贴总和原则上不得超过扶持期内对福建自贸试验区厦门片区的地方经济发展贡献额，所涉及的扶持经费按照财权、事权相统一原则由厦门自贸片区管委会承担</w:t>
      </w:r>
      <w:r>
        <w:rPr>
          <w:rFonts w:hint="eastAsia" w:ascii="仿宋_GB2312" w:hAnsi="仿宋" w:eastAsia="仿宋_GB2312" w:cs="宋体"/>
          <w:kern w:val="0"/>
          <w:sz w:val="32"/>
          <w:szCs w:val="32"/>
        </w:rPr>
        <w:t>。</w:t>
      </w:r>
    </w:p>
    <w:p>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根据本申报指南享受</w:t>
      </w:r>
      <w:r>
        <w:rPr>
          <w:rFonts w:hint="eastAsia" w:ascii="仿宋_GB2312" w:hAnsi="仿宋" w:eastAsia="仿宋_GB2312" w:cs="宋体"/>
          <w:kern w:val="0"/>
          <w:sz w:val="32"/>
          <w:szCs w:val="32"/>
        </w:rPr>
        <w:t>扶持的企业，自首次申请扶持年度起</w:t>
      </w:r>
      <w:r>
        <w:rPr>
          <w:rFonts w:hint="eastAsia" w:ascii="仿宋_GB2312" w:hAnsi="仿宋" w:eastAsia="仿宋_GB2312" w:cs="宋体"/>
          <w:kern w:val="0"/>
          <w:sz w:val="32"/>
          <w:szCs w:val="32"/>
          <w:lang w:val="en-US" w:eastAsia="zh-CN"/>
        </w:rPr>
        <w:t>10</w:t>
      </w:r>
      <w:r>
        <w:rPr>
          <w:rFonts w:hint="eastAsia" w:ascii="仿宋_GB2312" w:hAnsi="仿宋" w:eastAsia="仿宋_GB2312" w:cs="宋体"/>
          <w:kern w:val="0"/>
          <w:sz w:val="32"/>
          <w:szCs w:val="32"/>
        </w:rPr>
        <w:t>年内</w:t>
      </w:r>
      <w:r>
        <w:rPr>
          <w:rFonts w:hint="eastAsia" w:ascii="仿宋_GB2312" w:hAnsi="仿宋" w:eastAsia="仿宋_GB2312" w:cs="宋体"/>
          <w:kern w:val="0"/>
          <w:sz w:val="32"/>
          <w:szCs w:val="32"/>
          <w:lang w:eastAsia="zh-CN"/>
        </w:rPr>
        <w:t>迁离厦门自贸片区，须返还根据本措施已领取的相应奖励与补贴</w:t>
      </w:r>
      <w:r>
        <w:rPr>
          <w:rFonts w:hint="eastAsia" w:ascii="仿宋_GB2312" w:hAnsi="仿宋" w:eastAsia="仿宋_GB2312" w:cs="宋体"/>
          <w:kern w:val="0"/>
          <w:sz w:val="32"/>
          <w:szCs w:val="32"/>
          <w:lang w:val="en-US" w:eastAsia="zh-CN"/>
        </w:rPr>
        <w:t>。</w:t>
      </w:r>
      <w:r>
        <w:rPr>
          <w:rFonts w:hint="eastAsia" w:ascii="仿宋_GB2312" w:hAnsi="仿宋" w:eastAsia="仿宋_GB2312" w:cs="宋体"/>
          <w:kern w:val="0"/>
          <w:sz w:val="32"/>
          <w:szCs w:val="32"/>
        </w:rPr>
        <w:t>变更公司名称的，只能延续享受，不重复奖励。</w:t>
      </w:r>
    </w:p>
    <w:p>
      <w:pPr>
        <w:keepNext w:val="0"/>
        <w:keepLines w:val="0"/>
        <w:pageBreakBefore w:val="0"/>
        <w:widowControl w:val="0"/>
        <w:kinsoku/>
        <w:wordWrap/>
        <w:overflowPunct w:val="0"/>
        <w:topLinePunct w:val="0"/>
        <w:autoSpaceDE/>
        <w:autoSpaceDN/>
        <w:bidi w:val="0"/>
        <w:adjustRightInd/>
        <w:snapToGrid/>
        <w:spacing w:line="586"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申报指南</w:t>
      </w:r>
      <w:r>
        <w:rPr>
          <w:rFonts w:hint="eastAsia" w:ascii="仿宋_GB2312" w:hAnsi="仿宋" w:eastAsia="仿宋_GB2312" w:cs="宋体"/>
          <w:kern w:val="0"/>
          <w:sz w:val="32"/>
          <w:szCs w:val="32"/>
        </w:rPr>
        <w:t>与福建省、厦门市、各区、自贸委其他政策有重复交叉的，除</w:t>
      </w:r>
      <w:r>
        <w:rPr>
          <w:rFonts w:hint="eastAsia" w:ascii="仿宋_GB2312" w:hAnsi="仿宋" w:eastAsia="仿宋_GB2312" w:cs="宋体"/>
          <w:kern w:val="0"/>
          <w:sz w:val="32"/>
          <w:szCs w:val="32"/>
          <w:lang w:eastAsia="zh-CN"/>
        </w:rPr>
        <w:t>通知</w:t>
      </w:r>
      <w:r>
        <w:rPr>
          <w:rFonts w:hint="eastAsia" w:ascii="仿宋_GB2312" w:hAnsi="仿宋" w:eastAsia="仿宋_GB2312" w:cs="宋体"/>
          <w:kern w:val="0"/>
          <w:sz w:val="32"/>
          <w:szCs w:val="32"/>
        </w:rPr>
        <w:t>规定可叠加</w:t>
      </w:r>
      <w:r>
        <w:rPr>
          <w:rFonts w:hint="eastAsia" w:ascii="仿宋_GB2312" w:hAnsi="仿宋" w:eastAsia="仿宋_GB2312" w:cs="宋体"/>
          <w:kern w:val="0"/>
          <w:sz w:val="32"/>
          <w:szCs w:val="32"/>
          <w:lang w:eastAsia="zh-CN"/>
        </w:rPr>
        <w:t>适</w:t>
      </w:r>
      <w:r>
        <w:rPr>
          <w:rFonts w:hint="eastAsia" w:ascii="仿宋_GB2312" w:hAnsi="仿宋" w:eastAsia="仿宋_GB2312" w:cs="宋体"/>
          <w:kern w:val="0"/>
          <w:sz w:val="32"/>
          <w:szCs w:val="32"/>
        </w:rPr>
        <w:t>用的，按照“从优、从高、不重复”原则予以落实。</w:t>
      </w:r>
    </w:p>
    <w:p>
      <w:pPr>
        <w:widowControl/>
        <w:spacing w:line="560" w:lineRule="exact"/>
        <w:ind w:firstLine="640" w:firstLineChars="200"/>
        <w:jc w:val="left"/>
        <w:rPr>
          <w:rFonts w:hint="default" w:ascii="仿宋_GB2312" w:hAnsi="仿宋" w:eastAsia="仿宋_GB2312" w:cs="宋体"/>
          <w:b w:val="0"/>
          <w:bCs w:val="0"/>
          <w:color w:val="auto"/>
          <w:kern w:val="0"/>
          <w:sz w:val="32"/>
          <w:szCs w:val="32"/>
          <w:lang w:val="en" w:eastAsia="zh-CN"/>
        </w:rPr>
      </w:pPr>
      <w:r>
        <w:rPr>
          <w:rFonts w:hint="default" w:ascii="仿宋_GB2312" w:hAnsi="仿宋" w:eastAsia="仿宋_GB2312" w:cs="宋体"/>
          <w:kern w:val="0"/>
          <w:sz w:val="32"/>
          <w:szCs w:val="32"/>
          <w:lang w:val="en" w:eastAsia="zh-CN"/>
        </w:rPr>
        <w:t>4.</w:t>
      </w:r>
      <w:r>
        <w:rPr>
          <w:rFonts w:hint="eastAsia" w:ascii="仿宋_GB2312" w:hAnsi="仿宋" w:eastAsia="仿宋_GB2312" w:cs="宋体"/>
          <w:kern w:val="0"/>
          <w:sz w:val="32"/>
          <w:szCs w:val="32"/>
          <w:lang w:val="en" w:eastAsia="zh-CN"/>
        </w:rPr>
        <w:t>同一项目投入可同时适用本申报指南第</w:t>
      </w:r>
      <w:r>
        <w:rPr>
          <w:rFonts w:hint="default" w:ascii="仿宋_GB2312" w:hAnsi="仿宋" w:eastAsia="仿宋_GB2312" w:cs="宋体"/>
          <w:b w:val="0"/>
          <w:bCs w:val="0"/>
          <w:color w:val="auto"/>
          <w:kern w:val="0"/>
          <w:sz w:val="32"/>
          <w:szCs w:val="32"/>
          <w:lang w:val="en" w:eastAsia="zh-CN"/>
        </w:rPr>
        <w:t>（一）项数字化提升奖励、第（四）项数字综合服务平台建设</w:t>
      </w:r>
      <w:r>
        <w:rPr>
          <w:rFonts w:hint="eastAsia" w:ascii="仿宋_GB2312" w:hAnsi="仿宋" w:eastAsia="仿宋_GB2312" w:cs="宋体"/>
          <w:b w:val="0"/>
          <w:bCs w:val="0"/>
          <w:color w:val="auto"/>
          <w:kern w:val="0"/>
          <w:sz w:val="32"/>
          <w:szCs w:val="32"/>
          <w:lang w:val="en" w:eastAsia="zh-CN"/>
        </w:rPr>
        <w:t>补贴</w:t>
      </w:r>
      <w:r>
        <w:rPr>
          <w:rFonts w:hint="default" w:ascii="仿宋_GB2312" w:hAnsi="仿宋" w:eastAsia="仿宋_GB2312" w:cs="宋体"/>
          <w:b w:val="0"/>
          <w:bCs w:val="0"/>
          <w:color w:val="auto"/>
          <w:kern w:val="0"/>
          <w:sz w:val="32"/>
          <w:szCs w:val="32"/>
          <w:lang w:val="en" w:eastAsia="zh-CN"/>
        </w:rPr>
        <w:t>、第（五）项数字化创新载体建设奖励的，按照从优原则择一选择适用，不得叠加。</w:t>
      </w:r>
    </w:p>
    <w:p>
      <w:pPr>
        <w:widowControl/>
        <w:spacing w:line="560" w:lineRule="exact"/>
        <w:ind w:firstLine="640" w:firstLineChars="200"/>
        <w:jc w:val="left"/>
        <w:rPr>
          <w:rFonts w:hint="default"/>
          <w:lang w:val="en-US" w:eastAsia="zh-CN"/>
        </w:rPr>
      </w:pPr>
      <w:r>
        <w:rPr>
          <w:rFonts w:hint="eastAsia" w:ascii="仿宋_GB2312" w:hAnsi="仿宋" w:eastAsia="仿宋_GB2312" w:cs="宋体"/>
          <w:b w:val="0"/>
          <w:bCs w:val="0"/>
          <w:color w:val="auto"/>
          <w:kern w:val="0"/>
          <w:sz w:val="32"/>
          <w:szCs w:val="32"/>
          <w:lang w:val="en-US" w:eastAsia="zh-CN"/>
        </w:rPr>
        <w:t>5.本指南由自贸委负责解释。</w:t>
      </w:r>
    </w:p>
    <w:p>
      <w:pPr>
        <w:rPr>
          <w:rFonts w:hint="eastAsia" w:eastAsia="宋体"/>
          <w:lang w:val="en-US" w:eastAsia="zh-CN"/>
        </w:rPr>
      </w:pPr>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D52BB"/>
    <w:multiLevelType w:val="singleLevel"/>
    <w:tmpl w:val="EFFD52BB"/>
    <w:lvl w:ilvl="0" w:tentative="0">
      <w:start w:val="2"/>
      <w:numFmt w:val="decimal"/>
      <w:lvlText w:val="%1."/>
      <w:lvlJc w:val="left"/>
      <w:pPr>
        <w:tabs>
          <w:tab w:val="left" w:pos="312"/>
        </w:tabs>
      </w:pPr>
    </w:lvl>
  </w:abstractNum>
  <w:abstractNum w:abstractNumId="1">
    <w:nsid w:val="76BFB0C2"/>
    <w:multiLevelType w:val="singleLevel"/>
    <w:tmpl w:val="76BFB0C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WI0ZjhhYzJhNTJjY2VmODU4N2U2OTFlYjNkM2UifQ=="/>
  </w:docVars>
  <w:rsids>
    <w:rsidRoot w:val="14413E1E"/>
    <w:rsid w:val="1441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Normal (Web)"/>
    <w:basedOn w:val="1"/>
    <w:qFormat/>
    <w:uiPriority w:val="0"/>
    <w:pPr>
      <w:jc w:val="left"/>
    </w:pPr>
    <w:rPr>
      <w:kern w:val="0"/>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2023-03-01T08:30:00Z</dcterms:created>
  <dc:creator>和道一字</dc:creator>
  <cp:lastModifiedBy>和道一字</cp:lastModifiedBy>
  <dcterms:modified xsi:type="dcterms:W3CDTF">2023-03-01T08:31:51Z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33D602036FBB466988753B32B211F07E</vt:lpwstr>
  </property>
</Properties>
</file>